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BFC69" w14:textId="7996632D" w:rsidR="00482E2B" w:rsidRDefault="00482E2B" w:rsidP="00482E2B">
      <w:pPr>
        <w:spacing w:before="120" w:after="120" w:line="360" w:lineRule="auto"/>
        <w:jc w:val="center"/>
        <w:rPr>
          <w:rFonts w:ascii="Arial" w:hAnsi="Arial" w:cs="Arial"/>
          <w:sz w:val="28"/>
          <w:szCs w:val="28"/>
        </w:rPr>
      </w:pPr>
      <w:r>
        <w:rPr>
          <w:rFonts w:ascii="Comic Sans MS" w:hAnsi="Comic Sans MS" w:cs="Comic Sans MS"/>
          <w:b/>
          <w:bCs/>
          <w:noProof/>
          <w:kern w:val="28"/>
          <w:sz w:val="18"/>
          <w:szCs w:val="18"/>
          <w:lang w:eastAsia="en-GB"/>
        </w:rPr>
        <w:drawing>
          <wp:inline distT="0" distB="0" distL="0" distR="0" wp14:anchorId="1967AC1D" wp14:editId="5528B772">
            <wp:extent cx="1543050" cy="1153533"/>
            <wp:effectExtent l="0" t="0" r="0" b="889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7368" cy="1156761"/>
                    </a:xfrm>
                    <a:prstGeom prst="rect">
                      <a:avLst/>
                    </a:prstGeom>
                    <a:noFill/>
                  </pic:spPr>
                </pic:pic>
              </a:graphicData>
            </a:graphic>
          </wp:inline>
        </w:drawing>
      </w:r>
    </w:p>
    <w:p w14:paraId="6C83B4C9" w14:textId="0C950B75" w:rsidR="00482E2B" w:rsidRPr="00A561A9" w:rsidRDefault="00482E2B" w:rsidP="00482E2B">
      <w:pPr>
        <w:spacing w:before="120" w:after="120" w:line="360" w:lineRule="auto"/>
        <w:rPr>
          <w:rFonts w:ascii="Arial" w:hAnsi="Arial" w:cs="Arial"/>
          <w:sz w:val="28"/>
          <w:szCs w:val="28"/>
        </w:rPr>
      </w:pPr>
      <w:r w:rsidRPr="00A561A9">
        <w:rPr>
          <w:rFonts w:ascii="Arial" w:hAnsi="Arial" w:cs="Arial"/>
          <w:sz w:val="28"/>
          <w:szCs w:val="28"/>
        </w:rPr>
        <w:t>Staff,</w:t>
      </w:r>
      <w:r w:rsidR="009D1F2C">
        <w:rPr>
          <w:rFonts w:ascii="Arial" w:hAnsi="Arial" w:cs="Arial"/>
          <w:sz w:val="28"/>
          <w:szCs w:val="28"/>
        </w:rPr>
        <w:t xml:space="preserve"> assistants,</w:t>
      </w:r>
      <w:r w:rsidRPr="00A561A9">
        <w:rPr>
          <w:rFonts w:ascii="Arial" w:hAnsi="Arial" w:cs="Arial"/>
          <w:sz w:val="28"/>
          <w:szCs w:val="28"/>
        </w:rPr>
        <w:t xml:space="preserve"> volunteers and student</w:t>
      </w:r>
      <w:r>
        <w:rPr>
          <w:rFonts w:ascii="Arial" w:hAnsi="Arial" w:cs="Arial"/>
          <w:sz w:val="28"/>
          <w:szCs w:val="28"/>
        </w:rPr>
        <w:t xml:space="preserve">’s </w:t>
      </w:r>
      <w:r w:rsidRPr="00A561A9">
        <w:rPr>
          <w:rFonts w:ascii="Arial" w:hAnsi="Arial" w:cs="Arial"/>
          <w:sz w:val="28"/>
          <w:szCs w:val="28"/>
        </w:rPr>
        <w:t>procedures</w:t>
      </w:r>
    </w:p>
    <w:p w14:paraId="13BB6BEC" w14:textId="07657302" w:rsidR="00482E2B" w:rsidRPr="00A561A9" w:rsidRDefault="00482E2B" w:rsidP="00482E2B">
      <w:pPr>
        <w:spacing w:before="120" w:after="120" w:line="360" w:lineRule="auto"/>
        <w:rPr>
          <w:rFonts w:ascii="Arial" w:hAnsi="Arial" w:cs="Arial"/>
          <w:b/>
          <w:sz w:val="28"/>
          <w:szCs w:val="28"/>
        </w:rPr>
      </w:pPr>
      <w:r w:rsidRPr="00A561A9">
        <w:rPr>
          <w:rFonts w:ascii="Arial" w:hAnsi="Arial" w:cs="Arial"/>
          <w:b/>
          <w:sz w:val="28"/>
          <w:szCs w:val="28"/>
        </w:rPr>
        <w:t>Deployment of volunteers and parent helpers</w:t>
      </w:r>
    </w:p>
    <w:p w14:paraId="4785B5E2" w14:textId="0FA0BC88" w:rsidR="003314E5" w:rsidRPr="00406A8A" w:rsidRDefault="00482E2B" w:rsidP="00482E2B">
      <w:pPr>
        <w:spacing w:before="120" w:after="120" w:line="360" w:lineRule="auto"/>
        <w:rPr>
          <w:rFonts w:ascii="Arial" w:hAnsi="Arial" w:cs="Arial"/>
          <w:sz w:val="22"/>
          <w:szCs w:val="22"/>
        </w:rPr>
      </w:pPr>
      <w:r w:rsidRPr="004F0559">
        <w:rPr>
          <w:rFonts w:ascii="Arial" w:hAnsi="Arial" w:cs="Arial"/>
          <w:sz w:val="22"/>
          <w:szCs w:val="22"/>
        </w:rPr>
        <w:t>Volunteers and parent/carer helpers are always under the supervision of a permanent member of staff</w:t>
      </w:r>
      <w:r w:rsidR="00C56DD4" w:rsidRPr="004F0559">
        <w:rPr>
          <w:rFonts w:ascii="Arial" w:hAnsi="Arial" w:cs="Arial"/>
          <w:sz w:val="22"/>
          <w:szCs w:val="22"/>
        </w:rPr>
        <w:t xml:space="preserve"> at Frimley Green Pre-School</w:t>
      </w:r>
      <w:r w:rsidRPr="004F0559">
        <w:rPr>
          <w:rFonts w:ascii="Arial" w:hAnsi="Arial" w:cs="Arial"/>
          <w:sz w:val="22"/>
          <w:szCs w:val="22"/>
        </w:rPr>
        <w:t xml:space="preserve"> They are not included in staff ratios, or as the two members of staff needed on the premises before children are admitted in the morning or at the end of the day</w:t>
      </w:r>
    </w:p>
    <w:p w14:paraId="2C267A80" w14:textId="494DDE5B" w:rsidR="002B6DEB" w:rsidRPr="0003313F" w:rsidRDefault="002B6DEB" w:rsidP="009941B2">
      <w:pPr>
        <w:pStyle w:val="ListParagraph"/>
        <w:numPr>
          <w:ilvl w:val="0"/>
          <w:numId w:val="1"/>
        </w:numPr>
        <w:spacing w:before="120" w:after="120" w:line="360" w:lineRule="auto"/>
        <w:rPr>
          <w:rFonts w:ascii="Arial" w:hAnsi="Arial" w:cs="Arial"/>
          <w:color w:val="000000" w:themeColor="text1"/>
          <w:sz w:val="22"/>
          <w:szCs w:val="22"/>
        </w:rPr>
      </w:pPr>
      <w:r w:rsidRPr="0003313F">
        <w:rPr>
          <w:rFonts w:ascii="Arial" w:hAnsi="Arial" w:cs="Arial"/>
          <w:color w:val="000000" w:themeColor="text1"/>
          <w:sz w:val="22"/>
          <w:szCs w:val="22"/>
        </w:rPr>
        <w:t>All volunteers must complete safer recruitment checks as required by the EYFS prior to starting at the setting</w:t>
      </w:r>
    </w:p>
    <w:p w14:paraId="1DCEBCCE" w14:textId="2B7C9ADF" w:rsidR="00475EFF" w:rsidRDefault="00475EFF" w:rsidP="00475EFF">
      <w:pPr>
        <w:numPr>
          <w:ilvl w:val="0"/>
          <w:numId w:val="2"/>
        </w:num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The setting supervisor ensures that volunteers and parent/carer helpers are deployed to assist permanent staff and </w:t>
      </w:r>
      <w:r w:rsidRPr="0003313F">
        <w:rPr>
          <w:rFonts w:ascii="Arial" w:hAnsi="Arial" w:cs="Arial"/>
          <w:color w:val="000000" w:themeColor="text1"/>
          <w:sz w:val="22"/>
          <w:szCs w:val="22"/>
        </w:rPr>
        <w:t>are directed to their work area by senior staff.</w:t>
      </w:r>
    </w:p>
    <w:p w14:paraId="09A0E4A8" w14:textId="3BC9D379" w:rsidR="00482E2B" w:rsidRPr="00406A8A" w:rsidRDefault="00482E2B" w:rsidP="00482E2B">
      <w:pPr>
        <w:numPr>
          <w:ilvl w:val="0"/>
          <w:numId w:val="1"/>
        </w:numPr>
        <w:spacing w:before="120" w:after="120" w:line="360" w:lineRule="auto"/>
        <w:rPr>
          <w:rFonts w:ascii="Arial" w:hAnsi="Arial" w:cs="Arial"/>
          <w:sz w:val="22"/>
          <w:szCs w:val="22"/>
        </w:rPr>
      </w:pPr>
      <w:r w:rsidRPr="00406A8A">
        <w:rPr>
          <w:rFonts w:ascii="Arial" w:hAnsi="Arial" w:cs="Arial"/>
          <w:sz w:val="22"/>
          <w:szCs w:val="22"/>
        </w:rPr>
        <w:t>Volunteers and parent</w:t>
      </w:r>
      <w:r w:rsidR="00D417E6">
        <w:rPr>
          <w:rFonts w:ascii="Arial" w:hAnsi="Arial" w:cs="Arial"/>
          <w:sz w:val="22"/>
          <w:szCs w:val="22"/>
        </w:rPr>
        <w:t>/carer</w:t>
      </w:r>
      <w:r w:rsidRPr="00406A8A">
        <w:rPr>
          <w:rFonts w:ascii="Arial" w:hAnsi="Arial" w:cs="Arial"/>
          <w:sz w:val="22"/>
          <w:szCs w:val="22"/>
        </w:rPr>
        <w:t xml:space="preserve"> helpers assist staff in ensuring that the equipment in their designated area is used appropriately and that it is left tidy at the end of the session.</w:t>
      </w:r>
    </w:p>
    <w:p w14:paraId="7C70BB79" w14:textId="77777777" w:rsidR="00482E2B" w:rsidRPr="00406A8A" w:rsidRDefault="00482E2B" w:rsidP="00482E2B">
      <w:pPr>
        <w:numPr>
          <w:ilvl w:val="0"/>
          <w:numId w:val="1"/>
        </w:numPr>
        <w:spacing w:before="120" w:after="120" w:line="360" w:lineRule="auto"/>
        <w:rPr>
          <w:rFonts w:ascii="Arial" w:hAnsi="Arial" w:cs="Arial"/>
          <w:sz w:val="22"/>
          <w:szCs w:val="22"/>
        </w:rPr>
      </w:pPr>
      <w:r w:rsidRPr="4C7AC9C2">
        <w:rPr>
          <w:rFonts w:ascii="Arial" w:hAnsi="Arial" w:cs="Arial"/>
          <w:sz w:val="22"/>
          <w:szCs w:val="22"/>
        </w:rPr>
        <w:t>Volunteers and parent/carer helpers give additional support for busy areas or to track or observe children.</w:t>
      </w:r>
    </w:p>
    <w:p w14:paraId="0BD504E0" w14:textId="77777777" w:rsidR="00482E2B" w:rsidRPr="00406A8A" w:rsidRDefault="00482E2B" w:rsidP="00482E2B">
      <w:pPr>
        <w:numPr>
          <w:ilvl w:val="0"/>
          <w:numId w:val="1"/>
        </w:numPr>
        <w:spacing w:before="120" w:after="120" w:line="360" w:lineRule="auto"/>
        <w:rPr>
          <w:rFonts w:ascii="Arial" w:hAnsi="Arial" w:cs="Arial"/>
          <w:sz w:val="22"/>
          <w:szCs w:val="22"/>
        </w:rPr>
      </w:pPr>
      <w:r w:rsidRPr="4C7AC9C2">
        <w:rPr>
          <w:rFonts w:ascii="Arial" w:hAnsi="Arial" w:cs="Arial"/>
          <w:sz w:val="22"/>
          <w:szCs w:val="22"/>
        </w:rPr>
        <w:t>Volunteers and parent/carer helpers inform colleagues where they are going if they leave the room at any time.</w:t>
      </w:r>
    </w:p>
    <w:p w14:paraId="0628B8DB" w14:textId="77777777" w:rsidR="00482E2B" w:rsidRPr="00406A8A" w:rsidRDefault="00482E2B" w:rsidP="00482E2B">
      <w:pPr>
        <w:numPr>
          <w:ilvl w:val="0"/>
          <w:numId w:val="1"/>
        </w:numPr>
        <w:spacing w:before="120" w:after="120" w:line="360" w:lineRule="auto"/>
        <w:rPr>
          <w:rFonts w:ascii="Arial" w:hAnsi="Arial" w:cs="Arial"/>
          <w:sz w:val="22"/>
          <w:szCs w:val="22"/>
        </w:rPr>
      </w:pPr>
      <w:r w:rsidRPr="4C7AC9C2">
        <w:rPr>
          <w:rFonts w:ascii="Arial" w:hAnsi="Arial" w:cs="Arial"/>
          <w:sz w:val="22"/>
          <w:szCs w:val="22"/>
        </w:rPr>
        <w:t>Volunteers and parent/carer helpers do not have unsupervised access to children; they do not take them into a separate room for an activity or toileting and do not take them off premises.</w:t>
      </w:r>
    </w:p>
    <w:p w14:paraId="634854DE" w14:textId="5750C557" w:rsidR="00482E2B" w:rsidRPr="00406A8A" w:rsidRDefault="00482E2B" w:rsidP="00482E2B">
      <w:pPr>
        <w:numPr>
          <w:ilvl w:val="0"/>
          <w:numId w:val="1"/>
        </w:numPr>
        <w:spacing w:before="120" w:after="120" w:line="360" w:lineRule="auto"/>
        <w:rPr>
          <w:rFonts w:ascii="Arial" w:hAnsi="Arial" w:cs="Arial"/>
          <w:sz w:val="22"/>
          <w:szCs w:val="22"/>
        </w:rPr>
      </w:pPr>
      <w:r w:rsidRPr="4C7AC9C2">
        <w:rPr>
          <w:rFonts w:ascii="Arial" w:hAnsi="Arial" w:cs="Arial"/>
          <w:sz w:val="22"/>
          <w:szCs w:val="22"/>
        </w:rPr>
        <w:t>Volunteers and parent/carer helpers are deployed in addition to members of staff in the garden/outdoor area when in use.</w:t>
      </w:r>
    </w:p>
    <w:p w14:paraId="68ECA209" w14:textId="46F2E62D" w:rsidR="00482E2B" w:rsidRPr="00406A8A" w:rsidRDefault="00482E2B" w:rsidP="00482E2B">
      <w:pPr>
        <w:numPr>
          <w:ilvl w:val="0"/>
          <w:numId w:val="1"/>
        </w:numPr>
        <w:spacing w:before="120" w:after="120" w:line="360" w:lineRule="auto"/>
        <w:rPr>
          <w:rFonts w:ascii="Arial" w:hAnsi="Arial" w:cs="Arial"/>
          <w:sz w:val="22"/>
          <w:szCs w:val="22"/>
        </w:rPr>
      </w:pPr>
      <w:r w:rsidRPr="4C7AC9C2">
        <w:rPr>
          <w:rFonts w:ascii="Arial" w:hAnsi="Arial" w:cs="Arial"/>
          <w:sz w:val="22"/>
          <w:szCs w:val="22"/>
        </w:rPr>
        <w:t xml:space="preserve">The setting </w:t>
      </w:r>
      <w:r>
        <w:rPr>
          <w:rFonts w:ascii="Arial" w:hAnsi="Arial" w:cs="Arial"/>
          <w:sz w:val="22"/>
          <w:szCs w:val="22"/>
        </w:rPr>
        <w:t xml:space="preserve">supervisor </w:t>
      </w:r>
      <w:r w:rsidRPr="4C7AC9C2">
        <w:rPr>
          <w:rFonts w:ascii="Arial" w:hAnsi="Arial" w:cs="Arial"/>
          <w:sz w:val="22"/>
          <w:szCs w:val="22"/>
        </w:rPr>
        <w:t>can direct volunteers and parent/carer helpers to join those outside if the numbers of children warrant additional numbers of staff available.</w:t>
      </w:r>
    </w:p>
    <w:p w14:paraId="591127DB" w14:textId="77777777" w:rsidR="00482E2B" w:rsidRPr="00406A8A" w:rsidRDefault="00482E2B" w:rsidP="00482E2B">
      <w:pPr>
        <w:numPr>
          <w:ilvl w:val="0"/>
          <w:numId w:val="1"/>
        </w:numPr>
        <w:spacing w:before="120" w:after="120" w:line="360" w:lineRule="auto"/>
        <w:rPr>
          <w:rFonts w:ascii="Arial" w:hAnsi="Arial" w:cs="Arial"/>
          <w:sz w:val="22"/>
          <w:szCs w:val="22"/>
        </w:rPr>
      </w:pPr>
      <w:r w:rsidRPr="4C7AC9C2">
        <w:rPr>
          <w:rFonts w:ascii="Arial" w:hAnsi="Arial" w:cs="Arial"/>
          <w:sz w:val="22"/>
          <w:szCs w:val="22"/>
        </w:rPr>
        <w:t>Volunteers and parent/carer helpers always focus their attention to children.</w:t>
      </w:r>
    </w:p>
    <w:p w14:paraId="0232EEAE" w14:textId="77777777" w:rsidR="00482E2B" w:rsidRPr="00406A8A" w:rsidRDefault="00482E2B" w:rsidP="00482E2B">
      <w:pPr>
        <w:numPr>
          <w:ilvl w:val="0"/>
          <w:numId w:val="1"/>
        </w:numPr>
        <w:spacing w:before="120" w:after="120" w:line="360" w:lineRule="auto"/>
        <w:rPr>
          <w:rFonts w:ascii="Arial" w:hAnsi="Arial" w:cs="Arial"/>
          <w:sz w:val="22"/>
          <w:szCs w:val="22"/>
        </w:rPr>
      </w:pPr>
      <w:r w:rsidRPr="4C7AC9C2">
        <w:rPr>
          <w:rFonts w:ascii="Arial" w:hAnsi="Arial" w:cs="Arial"/>
          <w:sz w:val="22"/>
          <w:szCs w:val="22"/>
        </w:rPr>
        <w:t>Volunteers and parent/carer helpers do not spend time in social conversation with colleagues while they are with children.</w:t>
      </w:r>
    </w:p>
    <w:p w14:paraId="76FB2ED2" w14:textId="77777777" w:rsidR="00482E2B" w:rsidRDefault="00482E2B" w:rsidP="00482E2B">
      <w:pPr>
        <w:numPr>
          <w:ilvl w:val="0"/>
          <w:numId w:val="1"/>
        </w:numPr>
        <w:spacing w:before="120" w:after="120" w:line="360" w:lineRule="auto"/>
        <w:rPr>
          <w:rFonts w:ascii="Arial" w:hAnsi="Arial" w:cs="Arial"/>
          <w:sz w:val="22"/>
          <w:szCs w:val="22"/>
        </w:rPr>
      </w:pPr>
      <w:r w:rsidRPr="4C7AC9C2">
        <w:rPr>
          <w:rFonts w:ascii="Arial" w:hAnsi="Arial" w:cs="Arial"/>
          <w:sz w:val="22"/>
          <w:szCs w:val="22"/>
        </w:rPr>
        <w:lastRenderedPageBreak/>
        <w:t>Volunteers and parent/carer helpers allow time for colleagues to engage in ‘sustained shared interaction’ with children and do not interrupt activities led by colleagues.</w:t>
      </w:r>
    </w:p>
    <w:p w14:paraId="3CC568D5" w14:textId="77777777" w:rsidR="00482E2B" w:rsidRPr="0003313F" w:rsidRDefault="00482E2B" w:rsidP="00482E2B">
      <w:pPr>
        <w:numPr>
          <w:ilvl w:val="0"/>
          <w:numId w:val="1"/>
        </w:numPr>
        <w:spacing w:before="120" w:after="120" w:line="360" w:lineRule="auto"/>
        <w:rPr>
          <w:rFonts w:ascii="Arial" w:hAnsi="Arial" w:cs="Arial"/>
          <w:sz w:val="22"/>
          <w:szCs w:val="22"/>
        </w:rPr>
      </w:pPr>
      <w:r w:rsidRPr="00EA2543">
        <w:rPr>
          <w:rFonts w:ascii="Arial" w:hAnsi="Arial" w:cs="Arial"/>
          <w:sz w:val="22"/>
          <w:szCs w:val="22"/>
        </w:rPr>
        <w:t xml:space="preserve">Sufficient volunteers and parent/carer helpers are available to support staff at story and </w:t>
      </w:r>
      <w:r w:rsidRPr="00AE6C14">
        <w:rPr>
          <w:rFonts w:ascii="Arial" w:hAnsi="Arial" w:cs="Arial"/>
          <w:color w:val="000000" w:themeColor="text1"/>
          <w:sz w:val="22"/>
          <w:szCs w:val="22"/>
        </w:rPr>
        <w:t>other circle times.</w:t>
      </w:r>
    </w:p>
    <w:p w14:paraId="051FAD89" w14:textId="77777777" w:rsidR="0003313F" w:rsidRDefault="0003313F" w:rsidP="0003313F">
      <w:pPr>
        <w:spacing w:before="120" w:after="120" w:line="360" w:lineRule="auto"/>
        <w:ind w:left="357"/>
        <w:rPr>
          <w:rFonts w:ascii="Arial" w:hAnsi="Arial" w:cs="Arial"/>
          <w:color w:val="000000" w:themeColor="text1"/>
          <w:sz w:val="22"/>
          <w:szCs w:val="22"/>
        </w:rPr>
      </w:pPr>
    </w:p>
    <w:p w14:paraId="61997101" w14:textId="77777777" w:rsidR="0003313F" w:rsidRDefault="0003313F" w:rsidP="0003313F">
      <w:pPr>
        <w:spacing w:before="120" w:after="120" w:line="360" w:lineRule="auto"/>
        <w:ind w:left="357"/>
        <w:rPr>
          <w:rFonts w:ascii="Arial" w:hAnsi="Arial" w:cs="Arial"/>
          <w:color w:val="000000" w:themeColor="text1"/>
          <w:sz w:val="22"/>
          <w:szCs w:val="22"/>
        </w:rPr>
      </w:pPr>
    </w:p>
    <w:p w14:paraId="1B13C7A5" w14:textId="1D4094F5" w:rsidR="0003313F" w:rsidRDefault="0003313F" w:rsidP="0003313F">
      <w:pPr>
        <w:spacing w:before="120" w:after="120" w:line="360" w:lineRule="auto"/>
        <w:ind w:left="357"/>
        <w:rPr>
          <w:rFonts w:ascii="Arial" w:hAnsi="Arial" w:cs="Arial"/>
          <w:color w:val="000000" w:themeColor="text1"/>
          <w:sz w:val="22"/>
          <w:szCs w:val="22"/>
        </w:rPr>
      </w:pPr>
      <w:r>
        <w:rPr>
          <w:rFonts w:ascii="Arial" w:hAnsi="Arial" w:cs="Arial"/>
          <w:color w:val="000000" w:themeColor="text1"/>
          <w:sz w:val="22"/>
          <w:szCs w:val="22"/>
        </w:rPr>
        <w:t>Amended 18</w:t>
      </w:r>
      <w:r w:rsidRPr="0003313F">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October 2026</w:t>
      </w:r>
    </w:p>
    <w:p w14:paraId="6414675A" w14:textId="77777777" w:rsidR="0003313F" w:rsidRDefault="0003313F" w:rsidP="0003313F">
      <w:pPr>
        <w:spacing w:before="120" w:after="120" w:line="360" w:lineRule="auto"/>
        <w:ind w:left="357"/>
        <w:rPr>
          <w:rFonts w:ascii="Arial" w:hAnsi="Arial" w:cs="Arial"/>
          <w:color w:val="000000" w:themeColor="text1"/>
          <w:sz w:val="22"/>
          <w:szCs w:val="22"/>
        </w:rPr>
      </w:pPr>
    </w:p>
    <w:sectPr w:rsidR="000331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A58"/>
    <w:multiLevelType w:val="hybridMultilevel"/>
    <w:tmpl w:val="60147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777E7C"/>
    <w:multiLevelType w:val="hybridMultilevel"/>
    <w:tmpl w:val="81CAA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4B3FB7"/>
    <w:multiLevelType w:val="hybridMultilevel"/>
    <w:tmpl w:val="14A45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270A74"/>
    <w:multiLevelType w:val="hybridMultilevel"/>
    <w:tmpl w:val="A5728B9E"/>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CF15CC"/>
    <w:multiLevelType w:val="hybridMultilevel"/>
    <w:tmpl w:val="ECC4D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789422">
    <w:abstractNumId w:val="3"/>
  </w:num>
  <w:num w:numId="2" w16cid:durableId="1433629211">
    <w:abstractNumId w:val="3"/>
  </w:num>
  <w:num w:numId="3" w16cid:durableId="1386101339">
    <w:abstractNumId w:val="0"/>
  </w:num>
  <w:num w:numId="4" w16cid:durableId="362899938">
    <w:abstractNumId w:val="2"/>
  </w:num>
  <w:num w:numId="5" w16cid:durableId="1218707970">
    <w:abstractNumId w:val="1"/>
  </w:num>
  <w:num w:numId="6" w16cid:durableId="21212944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E2B"/>
    <w:rsid w:val="0003313F"/>
    <w:rsid w:val="000C74B8"/>
    <w:rsid w:val="001A65EA"/>
    <w:rsid w:val="001F4081"/>
    <w:rsid w:val="00214C01"/>
    <w:rsid w:val="00296514"/>
    <w:rsid w:val="002B6DEB"/>
    <w:rsid w:val="003314E5"/>
    <w:rsid w:val="00475EFF"/>
    <w:rsid w:val="00482E2B"/>
    <w:rsid w:val="004A5653"/>
    <w:rsid w:val="004C072A"/>
    <w:rsid w:val="004F0559"/>
    <w:rsid w:val="007375EE"/>
    <w:rsid w:val="00750390"/>
    <w:rsid w:val="00794F6A"/>
    <w:rsid w:val="00962C5B"/>
    <w:rsid w:val="009941B2"/>
    <w:rsid w:val="009D1F2C"/>
    <w:rsid w:val="00AB002B"/>
    <w:rsid w:val="00AE6C14"/>
    <w:rsid w:val="00B6228D"/>
    <w:rsid w:val="00B92CEB"/>
    <w:rsid w:val="00B97BCD"/>
    <w:rsid w:val="00BE69A4"/>
    <w:rsid w:val="00C56DD4"/>
    <w:rsid w:val="00CC08D2"/>
    <w:rsid w:val="00D417E6"/>
    <w:rsid w:val="00DB576C"/>
    <w:rsid w:val="00EA6D60"/>
    <w:rsid w:val="00EC5AC4"/>
    <w:rsid w:val="00EF0177"/>
    <w:rsid w:val="00F81C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5006B"/>
  <w15:chartTrackingRefBased/>
  <w15:docId w15:val="{066606AD-F7AB-4CCB-86C6-B1C035ECF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E2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482E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2E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2E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2E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2E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2E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E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E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E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E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2E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2E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2E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2E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2E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E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E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E2B"/>
    <w:rPr>
      <w:rFonts w:eastAsiaTheme="majorEastAsia" w:cstheme="majorBidi"/>
      <w:color w:val="272727" w:themeColor="text1" w:themeTint="D8"/>
    </w:rPr>
  </w:style>
  <w:style w:type="paragraph" w:styleId="Title">
    <w:name w:val="Title"/>
    <w:basedOn w:val="Normal"/>
    <w:next w:val="Normal"/>
    <w:link w:val="TitleChar"/>
    <w:uiPriority w:val="10"/>
    <w:qFormat/>
    <w:rsid w:val="00482E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E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E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E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E2B"/>
    <w:pPr>
      <w:spacing w:before="160"/>
      <w:jc w:val="center"/>
    </w:pPr>
    <w:rPr>
      <w:i/>
      <w:iCs/>
      <w:color w:val="404040" w:themeColor="text1" w:themeTint="BF"/>
    </w:rPr>
  </w:style>
  <w:style w:type="character" w:customStyle="1" w:styleId="QuoteChar">
    <w:name w:val="Quote Char"/>
    <w:basedOn w:val="DefaultParagraphFont"/>
    <w:link w:val="Quote"/>
    <w:uiPriority w:val="29"/>
    <w:rsid w:val="00482E2B"/>
    <w:rPr>
      <w:i/>
      <w:iCs/>
      <w:color w:val="404040" w:themeColor="text1" w:themeTint="BF"/>
    </w:rPr>
  </w:style>
  <w:style w:type="paragraph" w:styleId="ListParagraph">
    <w:name w:val="List Paragraph"/>
    <w:basedOn w:val="Normal"/>
    <w:uiPriority w:val="34"/>
    <w:qFormat/>
    <w:rsid w:val="00482E2B"/>
    <w:pPr>
      <w:ind w:left="720"/>
      <w:contextualSpacing/>
    </w:pPr>
  </w:style>
  <w:style w:type="character" w:styleId="IntenseEmphasis">
    <w:name w:val="Intense Emphasis"/>
    <w:basedOn w:val="DefaultParagraphFont"/>
    <w:uiPriority w:val="21"/>
    <w:qFormat/>
    <w:rsid w:val="00482E2B"/>
    <w:rPr>
      <w:i/>
      <w:iCs/>
      <w:color w:val="0F4761" w:themeColor="accent1" w:themeShade="BF"/>
    </w:rPr>
  </w:style>
  <w:style w:type="paragraph" w:styleId="IntenseQuote">
    <w:name w:val="Intense Quote"/>
    <w:basedOn w:val="Normal"/>
    <w:next w:val="Normal"/>
    <w:link w:val="IntenseQuoteChar"/>
    <w:uiPriority w:val="30"/>
    <w:qFormat/>
    <w:rsid w:val="00482E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2E2B"/>
    <w:rPr>
      <w:i/>
      <w:iCs/>
      <w:color w:val="0F4761" w:themeColor="accent1" w:themeShade="BF"/>
    </w:rPr>
  </w:style>
  <w:style w:type="character" w:styleId="IntenseReference">
    <w:name w:val="Intense Reference"/>
    <w:basedOn w:val="DefaultParagraphFont"/>
    <w:uiPriority w:val="32"/>
    <w:qFormat/>
    <w:rsid w:val="00482E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1745</Characters>
  <Application>Microsoft Office Word</Application>
  <DocSecurity>0</DocSecurity>
  <Lines>14</Lines>
  <Paragraphs>4</Paragraphs>
  <ScaleCrop>false</ScaleCrop>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2026-10-23T11:28:00Z</cp:lastPrinted>
  <dcterms:created xsi:type="dcterms:W3CDTF">2026-10-23T11:39:00Z</dcterms:created>
  <dcterms:modified xsi:type="dcterms:W3CDTF">2026-10-23T11:39:00Z</dcterms:modified>
</cp:coreProperties>
</file>