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89837" w14:textId="4FC627C0" w:rsidR="008D795C" w:rsidRDefault="008D795C" w:rsidP="008D795C">
      <w:pPr>
        <w:spacing w:after="100" w:afterAutospacing="1" w:line="240" w:lineRule="auto"/>
        <w:jc w:val="center"/>
        <w:outlineLvl w:val="0"/>
        <w:rPr>
          <w:rStyle w:val="Heading1Char"/>
          <w:rFonts w:ascii="Arial" w:eastAsia="Arial" w:hAnsi="Arial" w:cs="Arial"/>
          <w:b/>
          <w:bCs/>
          <w:color w:val="000000" w:themeColor="text1"/>
          <w:sz w:val="28"/>
          <w:szCs w:val="28"/>
        </w:rPr>
      </w:pPr>
      <w:r>
        <w:rPr>
          <w:noProof/>
          <w:lang w:eastAsia="en-GB"/>
        </w:rPr>
        <w:drawing>
          <wp:inline distT="0" distB="0" distL="0" distR="0" wp14:anchorId="7FEFE110" wp14:editId="309A2DBB">
            <wp:extent cx="1975485" cy="1475105"/>
            <wp:effectExtent l="0" t="0" r="5715" b="0"/>
            <wp:docPr id="1" name="Picture 1" descr="Text, 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 company nam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1FD6E202" w14:textId="77777777" w:rsidR="008D795C" w:rsidRDefault="008D795C" w:rsidP="00623BB3">
      <w:pPr>
        <w:spacing w:after="100" w:afterAutospacing="1" w:line="240" w:lineRule="auto"/>
        <w:outlineLvl w:val="0"/>
        <w:rPr>
          <w:rStyle w:val="Heading1Char"/>
          <w:rFonts w:ascii="Arial" w:eastAsia="Arial" w:hAnsi="Arial" w:cs="Arial"/>
          <w:b/>
          <w:bCs/>
          <w:color w:val="000000" w:themeColor="text1"/>
          <w:sz w:val="28"/>
          <w:szCs w:val="28"/>
        </w:rPr>
      </w:pPr>
    </w:p>
    <w:p w14:paraId="4D01FAD0" w14:textId="11A92106" w:rsidR="00623BB3" w:rsidRPr="006A33A7" w:rsidRDefault="00623BB3" w:rsidP="00623BB3">
      <w:pPr>
        <w:spacing w:after="100" w:afterAutospacing="1" w:line="240" w:lineRule="auto"/>
        <w:outlineLvl w:val="0"/>
        <w:rPr>
          <w:rFonts w:ascii="Arial" w:eastAsia="Arial" w:hAnsi="Arial" w:cs="Arial"/>
          <w:color w:val="000000" w:themeColor="text1"/>
          <w:kern w:val="36"/>
          <w:sz w:val="28"/>
          <w:szCs w:val="28"/>
          <w:lang w:eastAsia="en-GB"/>
          <w14:ligatures w14:val="none"/>
        </w:rPr>
      </w:pPr>
      <w:r w:rsidRPr="006A33A7">
        <w:rPr>
          <w:rStyle w:val="Heading1Char"/>
          <w:rFonts w:ascii="Arial" w:eastAsia="Arial" w:hAnsi="Arial" w:cs="Arial"/>
          <w:b/>
          <w:bCs/>
          <w:color w:val="000000" w:themeColor="text1"/>
          <w:sz w:val="28"/>
          <w:szCs w:val="28"/>
        </w:rPr>
        <w:t>Environmental sustainability policy</w:t>
      </w:r>
    </w:p>
    <w:p w14:paraId="5FFFCAE3" w14:textId="29D25FD6" w:rsidR="00623BB3" w:rsidRPr="006A33A7" w:rsidRDefault="00623BB3" w:rsidP="00623BB3">
      <w:pPr>
        <w:pStyle w:val="Heading1"/>
        <w:rPr>
          <w:rFonts w:ascii="Arial" w:eastAsia="Arial" w:hAnsi="Arial" w:cs="Arial"/>
          <w:i/>
          <w:iCs/>
          <w:color w:val="000000" w:themeColor="text1"/>
          <w:sz w:val="22"/>
          <w:szCs w:val="22"/>
          <w:lang w:eastAsia="en-GB"/>
        </w:rPr>
      </w:pPr>
      <w:r w:rsidRPr="006A33A7">
        <w:rPr>
          <w:rFonts w:ascii="Arial" w:eastAsia="Arial" w:hAnsi="Arial" w:cs="Arial"/>
          <w:color w:val="000000" w:themeColor="text1"/>
          <w:sz w:val="22"/>
          <w:szCs w:val="22"/>
        </w:rPr>
        <w:t xml:space="preserve">Environmental sustainability policy was adopted by </w:t>
      </w:r>
      <w:r w:rsidRPr="00CC306C">
        <w:rPr>
          <w:rFonts w:ascii="Arial" w:eastAsia="Arial" w:hAnsi="Arial" w:cs="Arial"/>
          <w:b/>
          <w:bCs/>
          <w:color w:val="000000" w:themeColor="text1"/>
          <w:sz w:val="22"/>
          <w:szCs w:val="22"/>
        </w:rPr>
        <w:t>Frimley Green Pre-</w:t>
      </w:r>
      <w:r w:rsidR="00897C7A">
        <w:rPr>
          <w:rFonts w:ascii="Arial" w:eastAsia="Arial" w:hAnsi="Arial" w:cs="Arial"/>
          <w:b/>
          <w:bCs/>
          <w:color w:val="000000" w:themeColor="text1"/>
          <w:sz w:val="22"/>
          <w:szCs w:val="22"/>
        </w:rPr>
        <w:t>S</w:t>
      </w:r>
      <w:r w:rsidRPr="00CC306C">
        <w:rPr>
          <w:rFonts w:ascii="Arial" w:eastAsia="Arial" w:hAnsi="Arial" w:cs="Arial"/>
          <w:b/>
          <w:bCs/>
          <w:color w:val="000000" w:themeColor="text1"/>
          <w:sz w:val="22"/>
          <w:szCs w:val="22"/>
        </w:rPr>
        <w:t xml:space="preserve">chool </w:t>
      </w:r>
      <w:r w:rsidRPr="00CC306C">
        <w:rPr>
          <w:rFonts w:ascii="Arial" w:eastAsia="Arial" w:hAnsi="Arial" w:cs="Arial"/>
          <w:color w:val="000000" w:themeColor="text1"/>
          <w:sz w:val="22"/>
          <w:szCs w:val="22"/>
        </w:rPr>
        <w:t xml:space="preserve">on </w:t>
      </w:r>
      <w:r w:rsidRPr="00CC306C">
        <w:rPr>
          <w:rFonts w:ascii="Arial" w:eastAsia="Arial" w:hAnsi="Arial" w:cs="Arial"/>
          <w:b/>
          <w:bCs/>
          <w:color w:val="000000" w:themeColor="text1"/>
          <w:sz w:val="22"/>
          <w:szCs w:val="22"/>
        </w:rPr>
        <w:t>13/12/25</w:t>
      </w:r>
    </w:p>
    <w:p w14:paraId="731751AF" w14:textId="77777777" w:rsidR="00623BB3" w:rsidRDefault="00623BB3" w:rsidP="00623BB3">
      <w:pPr>
        <w:spacing w:after="100" w:afterAutospacing="1" w:line="360" w:lineRule="auto"/>
        <w:rPr>
          <w:rFonts w:ascii="Arial" w:eastAsia="Arial" w:hAnsi="Arial" w:cs="Arial"/>
          <w:color w:val="000000" w:themeColor="text1"/>
          <w:kern w:val="0"/>
          <w:sz w:val="22"/>
          <w:szCs w:val="22"/>
          <w:lang w:eastAsia="en-GB"/>
          <w14:ligatures w14:val="none"/>
        </w:rPr>
      </w:pPr>
    </w:p>
    <w:p w14:paraId="60A5A401" w14:textId="77777777" w:rsidR="00623BB3" w:rsidRPr="006A33A7" w:rsidRDefault="00623BB3" w:rsidP="00623BB3">
      <w:pPr>
        <w:spacing w:after="100"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kern w:val="0"/>
          <w:sz w:val="22"/>
          <w:szCs w:val="22"/>
          <w:lang w:eastAsia="en-GB"/>
          <w14:ligatures w14:val="none"/>
        </w:rPr>
        <w:t xml:space="preserve">The Department for Education (DfE) strategy states that: </w:t>
      </w:r>
      <w:r w:rsidRPr="006A33A7">
        <w:rPr>
          <w:rFonts w:ascii="Arial" w:eastAsia="Arial" w:hAnsi="Arial" w:cs="Arial"/>
          <w:i/>
          <w:iCs/>
          <w:color w:val="000000" w:themeColor="text1"/>
          <w:kern w:val="0"/>
          <w:sz w:val="22"/>
          <w:szCs w:val="22"/>
          <w:lang w:eastAsia="en-GB"/>
          <w14:ligatures w14:val="none"/>
        </w:rPr>
        <w:t>‘By 2025, all education settings will have nominated a sustainability lead and put in place a climate action plan’</w:t>
      </w:r>
      <w:r w:rsidRPr="006A33A7">
        <w:rPr>
          <w:rFonts w:ascii="Arial" w:eastAsia="Arial" w:hAnsi="Arial" w:cs="Arial"/>
          <w:color w:val="000000" w:themeColor="text1"/>
          <w:kern w:val="0"/>
          <w:sz w:val="22"/>
          <w:szCs w:val="22"/>
          <w:lang w:eastAsia="en-GB"/>
          <w14:ligatures w14:val="none"/>
        </w:rPr>
        <w:t>. The 4 key pillars that represent aspects of addressing climate change to foster a sustainable future are:</w:t>
      </w:r>
    </w:p>
    <w:p w14:paraId="4D9196E6" w14:textId="77777777" w:rsidR="00623BB3" w:rsidRPr="006A33A7" w:rsidRDefault="00623BB3" w:rsidP="00623BB3">
      <w:pPr>
        <w:pStyle w:val="ListParagraph"/>
        <w:numPr>
          <w:ilvl w:val="0"/>
          <w:numId w:val="1"/>
        </w:numPr>
        <w:spacing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Decarbonisation</w:t>
      </w:r>
    </w:p>
    <w:p w14:paraId="6556DBE8" w14:textId="77777777" w:rsidR="00623BB3" w:rsidRPr="006A33A7" w:rsidRDefault="00623BB3" w:rsidP="00623BB3">
      <w:pPr>
        <w:pStyle w:val="ListParagraph"/>
        <w:numPr>
          <w:ilvl w:val="0"/>
          <w:numId w:val="1"/>
        </w:numPr>
        <w:spacing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Biodiversity</w:t>
      </w:r>
    </w:p>
    <w:p w14:paraId="503F31C4" w14:textId="77777777" w:rsidR="00623BB3" w:rsidRPr="006A33A7" w:rsidRDefault="00623BB3" w:rsidP="00623BB3">
      <w:pPr>
        <w:pStyle w:val="ListParagraph"/>
        <w:numPr>
          <w:ilvl w:val="0"/>
          <w:numId w:val="1"/>
        </w:numPr>
        <w:spacing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Climate education and green careers goals</w:t>
      </w:r>
    </w:p>
    <w:p w14:paraId="236507EB" w14:textId="77777777" w:rsidR="00623BB3" w:rsidRDefault="00623BB3" w:rsidP="00623BB3">
      <w:pPr>
        <w:pStyle w:val="ListParagraph"/>
        <w:numPr>
          <w:ilvl w:val="0"/>
          <w:numId w:val="1"/>
        </w:numPr>
        <w:spacing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 xml:space="preserve">Resilience and adaptation </w:t>
      </w:r>
    </w:p>
    <w:p w14:paraId="2536003E" w14:textId="77777777" w:rsidR="00623BB3" w:rsidRPr="00623BB3" w:rsidRDefault="00623BB3" w:rsidP="00623BB3">
      <w:pPr>
        <w:spacing w:afterAutospacing="1" w:line="360" w:lineRule="auto"/>
        <w:ind w:left="360"/>
        <w:rPr>
          <w:rFonts w:ascii="Arial" w:eastAsia="Arial" w:hAnsi="Arial" w:cs="Arial"/>
          <w:color w:val="000000" w:themeColor="text1"/>
          <w:sz w:val="22"/>
          <w:szCs w:val="22"/>
          <w:lang w:eastAsia="en-GB"/>
        </w:rPr>
      </w:pPr>
    </w:p>
    <w:p w14:paraId="1D43A0D3" w14:textId="2CBD1AC5" w:rsidR="00623BB3" w:rsidRPr="006A33A7" w:rsidRDefault="00623BB3" w:rsidP="00623BB3">
      <w:pPr>
        <w:spacing w:after="100" w:afterAutospacing="1" w:line="240" w:lineRule="auto"/>
        <w:outlineLvl w:val="0"/>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For</w:t>
      </w:r>
      <w:r w:rsidRPr="006A33A7">
        <w:rPr>
          <w:rFonts w:ascii="Arial" w:eastAsia="Arial" w:hAnsi="Arial" w:cs="Arial"/>
          <w:color w:val="000000" w:themeColor="text1"/>
          <w:kern w:val="0"/>
          <w:sz w:val="22"/>
          <w:szCs w:val="22"/>
          <w:lang w:eastAsia="en-GB"/>
          <w14:ligatures w14:val="none"/>
        </w:rPr>
        <w:t xml:space="preserve"> </w:t>
      </w:r>
      <w:r>
        <w:rPr>
          <w:rFonts w:ascii="Arial" w:eastAsia="Arial" w:hAnsi="Arial" w:cs="Arial"/>
          <w:color w:val="000000" w:themeColor="text1"/>
          <w:kern w:val="0"/>
          <w:sz w:val="22"/>
          <w:szCs w:val="22"/>
          <w:lang w:eastAsia="en-GB"/>
          <w14:ligatures w14:val="none"/>
        </w:rPr>
        <w:t>Frimley Green Pre-</w:t>
      </w:r>
      <w:r w:rsidR="00897C7A">
        <w:rPr>
          <w:rFonts w:ascii="Arial" w:eastAsia="Arial" w:hAnsi="Arial" w:cs="Arial"/>
          <w:color w:val="000000" w:themeColor="text1"/>
          <w:kern w:val="0"/>
          <w:sz w:val="22"/>
          <w:szCs w:val="22"/>
          <w:lang w:eastAsia="en-GB"/>
          <w14:ligatures w14:val="none"/>
        </w:rPr>
        <w:t>S</w:t>
      </w:r>
      <w:r>
        <w:rPr>
          <w:rFonts w:ascii="Arial" w:eastAsia="Arial" w:hAnsi="Arial" w:cs="Arial"/>
          <w:color w:val="000000" w:themeColor="text1"/>
          <w:kern w:val="0"/>
          <w:sz w:val="22"/>
          <w:szCs w:val="22"/>
          <w:lang w:eastAsia="en-GB"/>
          <w14:ligatures w14:val="none"/>
        </w:rPr>
        <w:t xml:space="preserve">chool </w:t>
      </w:r>
      <w:r w:rsidRPr="006A33A7">
        <w:rPr>
          <w:rFonts w:ascii="Arial" w:eastAsia="Arial" w:hAnsi="Arial" w:cs="Arial"/>
          <w:color w:val="000000" w:themeColor="text1"/>
          <w:kern w:val="0"/>
          <w:sz w:val="22"/>
          <w:szCs w:val="22"/>
          <w:lang w:eastAsia="en-GB"/>
          <w14:ligatures w14:val="none"/>
        </w:rPr>
        <w:t>these pillars inform our activities in terms of</w:t>
      </w:r>
      <w:r>
        <w:rPr>
          <w:rFonts w:ascii="Arial" w:eastAsia="Arial" w:hAnsi="Arial" w:cs="Arial"/>
          <w:color w:val="000000" w:themeColor="text1"/>
          <w:kern w:val="0"/>
          <w:sz w:val="22"/>
          <w:szCs w:val="22"/>
          <w:lang w:eastAsia="en-GB"/>
          <w14:ligatures w14:val="none"/>
        </w:rPr>
        <w:t>:</w:t>
      </w:r>
    </w:p>
    <w:p w14:paraId="467D7C78" w14:textId="77777777" w:rsidR="00623BB3" w:rsidRPr="006A33A7" w:rsidRDefault="00623BB3" w:rsidP="00623BB3">
      <w:pPr>
        <w:spacing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b/>
          <w:bCs/>
          <w:color w:val="000000" w:themeColor="text1"/>
          <w:kern w:val="0"/>
          <w:sz w:val="22"/>
          <w:szCs w:val="22"/>
          <w:lang w:eastAsia="en-GB"/>
          <w14:ligatures w14:val="none"/>
        </w:rPr>
        <w:t>Decarbonisation</w:t>
      </w:r>
      <w:r w:rsidRPr="006A33A7">
        <w:rPr>
          <w:rFonts w:ascii="Arial" w:eastAsia="Arial" w:hAnsi="Arial" w:cs="Arial"/>
          <w:color w:val="000000" w:themeColor="text1"/>
          <w:kern w:val="0"/>
          <w:sz w:val="22"/>
          <w:szCs w:val="22"/>
          <w:lang w:eastAsia="en-GB"/>
          <w14:ligatures w14:val="none"/>
        </w:rPr>
        <w:t xml:space="preserve">: </w:t>
      </w:r>
      <w:r w:rsidRPr="006A33A7">
        <w:rPr>
          <w:rFonts w:ascii="Arial" w:eastAsia="Times New Roman" w:hAnsi="Arial" w:cs="Arial"/>
          <w:color w:val="000000" w:themeColor="text1"/>
          <w:kern w:val="0"/>
          <w:lang w:eastAsia="en-GB"/>
          <w14:ligatures w14:val="none"/>
        </w:rPr>
        <w:tab/>
      </w:r>
      <w:r w:rsidRPr="006A33A7">
        <w:rPr>
          <w:color w:val="000000" w:themeColor="text1"/>
        </w:rPr>
        <w:tab/>
      </w:r>
      <w:r w:rsidRPr="006A33A7">
        <w:rPr>
          <w:rFonts w:ascii="Arial" w:eastAsia="Arial" w:hAnsi="Arial" w:cs="Arial"/>
          <w:color w:val="000000" w:themeColor="text1"/>
          <w:kern w:val="0"/>
          <w:sz w:val="22"/>
          <w:szCs w:val="22"/>
          <w:lang w:eastAsia="en-GB"/>
          <w14:ligatures w14:val="none"/>
        </w:rPr>
        <w:t>Our activities to reduce plastic use</w:t>
      </w:r>
    </w:p>
    <w:p w14:paraId="571CDBD0" w14:textId="77777777" w:rsidR="00623BB3" w:rsidRPr="006A33A7" w:rsidRDefault="00623BB3" w:rsidP="00623BB3">
      <w:pPr>
        <w:spacing w:afterAutospacing="1" w:line="360" w:lineRule="auto"/>
        <w:ind w:left="720"/>
        <w:rPr>
          <w:rFonts w:ascii="Arial" w:eastAsia="Arial" w:hAnsi="Arial" w:cs="Arial"/>
          <w:color w:val="000000" w:themeColor="text1"/>
          <w:kern w:val="0"/>
          <w:sz w:val="22"/>
          <w:szCs w:val="22"/>
          <w:lang w:eastAsia="en-GB"/>
          <w14:ligatures w14:val="none"/>
        </w:rPr>
      </w:pPr>
      <w:r w:rsidRPr="006A33A7">
        <w:rPr>
          <w:rFonts w:ascii="Arial" w:eastAsia="Times New Roman" w:hAnsi="Arial" w:cs="Arial"/>
          <w:color w:val="000000" w:themeColor="text1"/>
          <w:kern w:val="0"/>
          <w:lang w:eastAsia="en-GB"/>
          <w14:ligatures w14:val="none"/>
        </w:rPr>
        <w:tab/>
      </w:r>
      <w:r w:rsidRPr="006A33A7">
        <w:rPr>
          <w:rFonts w:ascii="Arial" w:eastAsia="Times New Roman" w:hAnsi="Arial" w:cs="Arial"/>
          <w:color w:val="000000" w:themeColor="text1"/>
          <w:kern w:val="0"/>
          <w:lang w:eastAsia="en-GB"/>
          <w14:ligatures w14:val="none"/>
        </w:rPr>
        <w:tab/>
      </w:r>
      <w:r w:rsidRPr="006A33A7">
        <w:rPr>
          <w:rFonts w:ascii="Arial" w:eastAsia="Times New Roman" w:hAnsi="Arial" w:cs="Arial"/>
          <w:color w:val="000000" w:themeColor="text1"/>
          <w:kern w:val="0"/>
          <w:lang w:eastAsia="en-GB"/>
          <w14:ligatures w14:val="none"/>
        </w:rPr>
        <w:tab/>
      </w:r>
      <w:r w:rsidRPr="006A33A7">
        <w:rPr>
          <w:rFonts w:ascii="Arial" w:eastAsia="Arial" w:hAnsi="Arial" w:cs="Arial"/>
          <w:color w:val="000000" w:themeColor="text1"/>
          <w:kern w:val="0"/>
          <w:sz w:val="22"/>
          <w:szCs w:val="22"/>
          <w:lang w:eastAsia="en-GB"/>
          <w14:ligatures w14:val="none"/>
        </w:rPr>
        <w:t>Our activities to reduce utility usage</w:t>
      </w:r>
    </w:p>
    <w:p w14:paraId="09299AB3" w14:textId="77777777" w:rsidR="00623BB3" w:rsidRPr="006A33A7" w:rsidRDefault="00623BB3" w:rsidP="00623BB3">
      <w:pPr>
        <w:spacing w:afterAutospacing="1" w:line="360" w:lineRule="auto"/>
        <w:ind w:left="720"/>
        <w:rPr>
          <w:rFonts w:ascii="Arial" w:eastAsia="Arial" w:hAnsi="Arial" w:cs="Arial"/>
          <w:color w:val="000000" w:themeColor="text1"/>
          <w:kern w:val="0"/>
          <w:sz w:val="22"/>
          <w:szCs w:val="22"/>
          <w:lang w:eastAsia="en-GB"/>
          <w14:ligatures w14:val="none"/>
        </w:rPr>
      </w:pPr>
      <w:r w:rsidRPr="006A33A7">
        <w:rPr>
          <w:rFonts w:ascii="Arial" w:eastAsia="Times New Roman" w:hAnsi="Arial" w:cs="Arial"/>
          <w:color w:val="000000" w:themeColor="text1"/>
          <w:kern w:val="0"/>
          <w:lang w:eastAsia="en-GB"/>
          <w14:ligatures w14:val="none"/>
        </w:rPr>
        <w:tab/>
      </w:r>
      <w:r w:rsidRPr="006A33A7">
        <w:rPr>
          <w:rFonts w:ascii="Arial" w:eastAsia="Times New Roman" w:hAnsi="Arial" w:cs="Arial"/>
          <w:color w:val="000000" w:themeColor="text1"/>
          <w:kern w:val="0"/>
          <w:lang w:eastAsia="en-GB"/>
          <w14:ligatures w14:val="none"/>
        </w:rPr>
        <w:tab/>
      </w:r>
      <w:r w:rsidRPr="006A33A7">
        <w:rPr>
          <w:rFonts w:ascii="Arial" w:eastAsia="Times New Roman" w:hAnsi="Arial" w:cs="Arial"/>
          <w:color w:val="000000" w:themeColor="text1"/>
          <w:kern w:val="0"/>
          <w:lang w:eastAsia="en-GB"/>
          <w14:ligatures w14:val="none"/>
        </w:rPr>
        <w:tab/>
      </w:r>
      <w:r w:rsidRPr="006A33A7">
        <w:rPr>
          <w:rFonts w:ascii="Arial" w:eastAsia="Arial" w:hAnsi="Arial" w:cs="Arial"/>
          <w:color w:val="000000" w:themeColor="text1"/>
          <w:kern w:val="0"/>
          <w:sz w:val="22"/>
          <w:szCs w:val="22"/>
          <w:lang w:eastAsia="en-GB"/>
          <w14:ligatures w14:val="none"/>
        </w:rPr>
        <w:t>Encouraging sustainable transport to and from the provision</w:t>
      </w:r>
    </w:p>
    <w:p w14:paraId="28A9FFF5" w14:textId="77777777" w:rsidR="00623BB3" w:rsidRPr="006A33A7" w:rsidRDefault="00623BB3" w:rsidP="00623BB3">
      <w:pPr>
        <w:spacing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b/>
          <w:bCs/>
          <w:color w:val="000000" w:themeColor="text1"/>
          <w:kern w:val="0"/>
          <w:sz w:val="22"/>
          <w:szCs w:val="22"/>
          <w:lang w:eastAsia="en-GB"/>
          <w14:ligatures w14:val="none"/>
        </w:rPr>
        <w:t>Biodiversity:</w:t>
      </w:r>
      <w:r w:rsidRPr="006A33A7">
        <w:rPr>
          <w:rFonts w:ascii="Arial" w:eastAsia="Times New Roman" w:hAnsi="Arial" w:cs="Arial"/>
          <w:color w:val="000000" w:themeColor="text1"/>
          <w:kern w:val="0"/>
          <w:lang w:eastAsia="en-GB"/>
          <w14:ligatures w14:val="none"/>
        </w:rPr>
        <w:tab/>
      </w:r>
      <w:r w:rsidRPr="006A33A7">
        <w:rPr>
          <w:rFonts w:ascii="Arial" w:eastAsia="Times New Roman" w:hAnsi="Arial" w:cs="Arial"/>
          <w:color w:val="000000" w:themeColor="text1"/>
          <w:kern w:val="0"/>
          <w:lang w:eastAsia="en-GB"/>
          <w14:ligatures w14:val="none"/>
        </w:rPr>
        <w:tab/>
      </w:r>
      <w:r w:rsidRPr="006A33A7">
        <w:rPr>
          <w:color w:val="000000" w:themeColor="text1"/>
        </w:rPr>
        <w:tab/>
      </w:r>
      <w:r w:rsidRPr="006A33A7">
        <w:rPr>
          <w:rFonts w:ascii="Arial" w:eastAsia="Arial" w:hAnsi="Arial" w:cs="Arial"/>
          <w:color w:val="000000" w:themeColor="text1"/>
          <w:kern w:val="0"/>
          <w:sz w:val="22"/>
          <w:szCs w:val="22"/>
          <w:lang w:eastAsia="en-GB"/>
          <w14:ligatures w14:val="none"/>
        </w:rPr>
        <w:t>Fostering children’s empathy with nature through exploration</w:t>
      </w:r>
    </w:p>
    <w:p w14:paraId="1CCD253C" w14:textId="0AACFF11" w:rsidR="00623BB3" w:rsidRDefault="00623BB3" w:rsidP="00623BB3">
      <w:pPr>
        <w:spacing w:afterAutospacing="1" w:line="360" w:lineRule="auto"/>
        <w:ind w:left="720"/>
        <w:rPr>
          <w:rFonts w:ascii="Arial" w:eastAsia="Arial" w:hAnsi="Arial" w:cs="Arial"/>
          <w:color w:val="000000" w:themeColor="text1"/>
          <w:kern w:val="0"/>
          <w:sz w:val="22"/>
          <w:szCs w:val="22"/>
          <w:lang w:eastAsia="en-GB"/>
          <w14:ligatures w14:val="none"/>
        </w:rPr>
      </w:pPr>
      <w:r w:rsidRPr="006A33A7">
        <w:rPr>
          <w:rFonts w:ascii="Arial" w:eastAsia="Times New Roman" w:hAnsi="Arial" w:cs="Arial"/>
          <w:color w:val="000000" w:themeColor="text1"/>
          <w:kern w:val="0"/>
          <w:lang w:eastAsia="en-GB"/>
          <w14:ligatures w14:val="none"/>
        </w:rPr>
        <w:tab/>
      </w:r>
      <w:r w:rsidRPr="006A33A7">
        <w:rPr>
          <w:rFonts w:ascii="Arial" w:eastAsia="Times New Roman" w:hAnsi="Arial" w:cs="Arial"/>
          <w:color w:val="000000" w:themeColor="text1"/>
          <w:kern w:val="0"/>
          <w:lang w:eastAsia="en-GB"/>
          <w14:ligatures w14:val="none"/>
        </w:rPr>
        <w:tab/>
      </w:r>
      <w:r w:rsidRPr="006A33A7">
        <w:rPr>
          <w:rFonts w:ascii="Arial" w:eastAsia="Times New Roman" w:hAnsi="Arial" w:cs="Arial"/>
          <w:color w:val="000000" w:themeColor="text1"/>
          <w:kern w:val="0"/>
          <w:lang w:eastAsia="en-GB"/>
          <w14:ligatures w14:val="none"/>
        </w:rPr>
        <w:tab/>
      </w:r>
      <w:r w:rsidRPr="006A33A7">
        <w:rPr>
          <w:rFonts w:ascii="Arial" w:eastAsia="Arial" w:hAnsi="Arial" w:cs="Arial"/>
          <w:color w:val="000000" w:themeColor="text1"/>
          <w:kern w:val="0"/>
          <w:sz w:val="22"/>
          <w:szCs w:val="22"/>
          <w:lang w:eastAsia="en-GB"/>
          <w14:ligatures w14:val="none"/>
        </w:rPr>
        <w:t>Engaging with flora and fauna in the setting and outings to</w:t>
      </w:r>
    </w:p>
    <w:p w14:paraId="0F7702F4" w14:textId="327026AE" w:rsidR="00623BB3" w:rsidRDefault="00623BB3" w:rsidP="00623BB3">
      <w:pPr>
        <w:spacing w:afterAutospacing="1" w:line="360" w:lineRule="auto"/>
        <w:ind w:left="720"/>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 xml:space="preserve">                                   local community spaces.</w:t>
      </w:r>
    </w:p>
    <w:p w14:paraId="310446CA" w14:textId="77F6951A" w:rsidR="00623BB3" w:rsidRPr="006A33A7" w:rsidRDefault="00623BB3" w:rsidP="00623BB3">
      <w:pPr>
        <w:spacing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b/>
          <w:bCs/>
          <w:color w:val="000000" w:themeColor="text1"/>
          <w:kern w:val="0"/>
          <w:sz w:val="22"/>
          <w:szCs w:val="22"/>
          <w:lang w:eastAsia="en-GB"/>
          <w14:ligatures w14:val="none"/>
        </w:rPr>
        <w:lastRenderedPageBreak/>
        <w:t>Climate education:</w:t>
      </w:r>
      <w:r w:rsidRPr="006A33A7">
        <w:rPr>
          <w:rFonts w:ascii="Arial" w:eastAsia="Times New Roman" w:hAnsi="Arial" w:cs="Arial"/>
          <w:color w:val="000000" w:themeColor="text1"/>
          <w:kern w:val="0"/>
          <w:lang w:eastAsia="en-GB"/>
          <w14:ligatures w14:val="none"/>
        </w:rPr>
        <w:tab/>
      </w:r>
      <w:r w:rsidRPr="006A33A7">
        <w:rPr>
          <w:color w:val="000000" w:themeColor="text1"/>
        </w:rPr>
        <w:tab/>
      </w:r>
      <w:r w:rsidRPr="006A33A7">
        <w:rPr>
          <w:rFonts w:ascii="Arial" w:eastAsia="Arial" w:hAnsi="Arial" w:cs="Arial"/>
          <w:color w:val="000000" w:themeColor="text1"/>
          <w:kern w:val="0"/>
          <w:sz w:val="22"/>
          <w:szCs w:val="22"/>
          <w:lang w:eastAsia="en-GB"/>
          <w14:ligatures w14:val="none"/>
        </w:rPr>
        <w:t xml:space="preserve">Sharing books, stories and songs with the children on nature </w:t>
      </w:r>
      <w:r>
        <w:rPr>
          <w:rFonts w:ascii="Arial" w:eastAsia="Arial" w:hAnsi="Arial" w:cs="Arial"/>
          <w:color w:val="000000" w:themeColor="text1"/>
          <w:kern w:val="0"/>
          <w:sz w:val="22"/>
          <w:szCs w:val="22"/>
          <w:lang w:eastAsia="en-GB"/>
          <w14:ligatures w14:val="none"/>
        </w:rPr>
        <w:t xml:space="preserve">               </w:t>
      </w:r>
      <w:r w:rsidRPr="006A33A7">
        <w:rPr>
          <w:color w:val="000000" w:themeColor="text1"/>
        </w:rPr>
        <w:tab/>
      </w:r>
      <w:r w:rsidRPr="006A33A7">
        <w:rPr>
          <w:color w:val="000000" w:themeColor="text1"/>
        </w:rPr>
        <w:tab/>
      </w:r>
      <w:r w:rsidRPr="006A33A7">
        <w:rPr>
          <w:color w:val="000000" w:themeColor="text1"/>
        </w:rPr>
        <w:tab/>
      </w:r>
      <w:r>
        <w:rPr>
          <w:color w:val="000000" w:themeColor="text1"/>
        </w:rPr>
        <w:t xml:space="preserve">               and the environment.</w:t>
      </w:r>
    </w:p>
    <w:p w14:paraId="0C1C86EE" w14:textId="6AC7FF3A" w:rsidR="00623BB3" w:rsidRDefault="00623BB3" w:rsidP="00623BB3">
      <w:pPr>
        <w:spacing w:afterAutospacing="1" w:line="360" w:lineRule="auto"/>
        <w:ind w:left="2160" w:firstLine="720"/>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 xml:space="preserve">Weaving environment and climate topics into the EYFS areas </w:t>
      </w:r>
      <w:r>
        <w:rPr>
          <w:rFonts w:ascii="Arial" w:eastAsia="Arial" w:hAnsi="Arial" w:cs="Arial"/>
          <w:color w:val="000000" w:themeColor="text1"/>
          <w:kern w:val="0"/>
          <w:sz w:val="22"/>
          <w:szCs w:val="22"/>
          <w:lang w:eastAsia="en-GB"/>
          <w14:ligatures w14:val="none"/>
        </w:rPr>
        <w:t xml:space="preserve"> </w:t>
      </w:r>
    </w:p>
    <w:p w14:paraId="649AEBE0" w14:textId="245482F9" w:rsidR="00623BB3" w:rsidRPr="006A33A7" w:rsidRDefault="00623BB3" w:rsidP="00623BB3">
      <w:pPr>
        <w:spacing w:afterAutospacing="1" w:line="360" w:lineRule="auto"/>
        <w:ind w:left="2160" w:firstLine="720"/>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of learning.</w:t>
      </w:r>
    </w:p>
    <w:p w14:paraId="246F1591" w14:textId="77777777" w:rsidR="00623BB3" w:rsidRDefault="00623BB3" w:rsidP="00623BB3">
      <w:pPr>
        <w:spacing w:afterAutospacing="1" w:line="360" w:lineRule="auto"/>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 xml:space="preserve">                                               </w:t>
      </w:r>
      <w:r w:rsidRPr="006A33A7">
        <w:rPr>
          <w:rFonts w:ascii="Arial" w:eastAsia="Arial" w:hAnsi="Arial" w:cs="Arial"/>
          <w:color w:val="000000" w:themeColor="text1"/>
          <w:kern w:val="0"/>
          <w:sz w:val="22"/>
          <w:szCs w:val="22"/>
          <w:lang w:eastAsia="en-GB"/>
          <w14:ligatures w14:val="none"/>
        </w:rPr>
        <w:t>Encouraging parents to engage with sustainability topics</w:t>
      </w:r>
      <w:r>
        <w:rPr>
          <w:rFonts w:ascii="Arial" w:eastAsia="Arial" w:hAnsi="Arial" w:cs="Arial"/>
          <w:color w:val="000000" w:themeColor="text1"/>
          <w:kern w:val="0"/>
          <w:sz w:val="22"/>
          <w:szCs w:val="22"/>
          <w:lang w:eastAsia="en-GB"/>
          <w14:ligatures w14:val="none"/>
        </w:rPr>
        <w:t xml:space="preserve"> at </w:t>
      </w:r>
    </w:p>
    <w:p w14:paraId="598E5804" w14:textId="71D5661D" w:rsidR="00623BB3" w:rsidRPr="006A33A7" w:rsidRDefault="00623BB3" w:rsidP="00623BB3">
      <w:pPr>
        <w:spacing w:afterAutospacing="1" w:line="360" w:lineRule="auto"/>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 xml:space="preserve">                                               home.                                                      </w:t>
      </w:r>
    </w:p>
    <w:p w14:paraId="78261075" w14:textId="77777777" w:rsidR="00623BB3" w:rsidRPr="006A33A7" w:rsidRDefault="00623BB3" w:rsidP="00623BB3">
      <w:pPr>
        <w:spacing w:afterAutospacing="1" w:line="360" w:lineRule="auto"/>
        <w:ind w:left="2880" w:hanging="2880"/>
        <w:rPr>
          <w:rFonts w:ascii="Arial" w:eastAsia="Arial" w:hAnsi="Arial" w:cs="Arial"/>
          <w:color w:val="000000" w:themeColor="text1"/>
          <w:kern w:val="0"/>
          <w:sz w:val="22"/>
          <w:szCs w:val="22"/>
          <w:lang w:eastAsia="en-GB"/>
          <w14:ligatures w14:val="none"/>
        </w:rPr>
      </w:pPr>
      <w:r w:rsidRPr="006A33A7">
        <w:rPr>
          <w:rFonts w:ascii="Arial" w:eastAsia="Arial" w:hAnsi="Arial" w:cs="Arial"/>
          <w:b/>
          <w:bCs/>
          <w:color w:val="000000" w:themeColor="text1"/>
          <w:kern w:val="0"/>
          <w:sz w:val="22"/>
          <w:szCs w:val="22"/>
          <w:lang w:eastAsia="en-GB"/>
          <w14:ligatures w14:val="none"/>
        </w:rPr>
        <w:t>Resilience and adaption:</w:t>
      </w:r>
      <w:r w:rsidRPr="006A33A7">
        <w:rPr>
          <w:rFonts w:ascii="Arial" w:eastAsia="Arial" w:hAnsi="Arial" w:cs="Arial"/>
          <w:color w:val="000000" w:themeColor="text1"/>
          <w:kern w:val="0"/>
          <w:sz w:val="22"/>
          <w:szCs w:val="22"/>
          <w:lang w:eastAsia="en-GB"/>
          <w14:ligatures w14:val="none"/>
        </w:rPr>
        <w:t xml:space="preserve"> </w:t>
      </w:r>
      <w:r w:rsidRPr="006A33A7">
        <w:rPr>
          <w:color w:val="000000" w:themeColor="text1"/>
        </w:rPr>
        <w:tab/>
      </w:r>
      <w:r w:rsidRPr="006A33A7">
        <w:rPr>
          <w:rFonts w:ascii="Arial" w:eastAsia="Arial" w:hAnsi="Arial" w:cs="Arial"/>
          <w:color w:val="000000" w:themeColor="text1"/>
          <w:kern w:val="0"/>
          <w:sz w:val="22"/>
          <w:szCs w:val="22"/>
          <w:lang w:eastAsia="en-GB"/>
          <w14:ligatures w14:val="none"/>
        </w:rPr>
        <w:t>Reviewing all aspects of our setting’s environment to assess what sustainability and climate adaptations can be made</w:t>
      </w:r>
    </w:p>
    <w:p w14:paraId="67524AC4" w14:textId="77BCB384" w:rsidR="00623BB3" w:rsidRDefault="00623BB3" w:rsidP="00623BB3">
      <w:pPr>
        <w:spacing w:afterAutospacing="1" w:line="360" w:lineRule="auto"/>
        <w:ind w:left="2880"/>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 xml:space="preserve">Actively considering the risk of extreme weather events on our children, </w:t>
      </w:r>
      <w:r>
        <w:rPr>
          <w:rFonts w:ascii="Arial" w:eastAsia="Arial" w:hAnsi="Arial" w:cs="Arial"/>
          <w:color w:val="000000" w:themeColor="text1"/>
          <w:kern w:val="0"/>
          <w:sz w:val="22"/>
          <w:szCs w:val="22"/>
          <w:lang w:eastAsia="en-GB"/>
          <w14:ligatures w14:val="none"/>
        </w:rPr>
        <w:t>families and provision.</w:t>
      </w:r>
    </w:p>
    <w:p w14:paraId="21EDBF55" w14:textId="77777777" w:rsidR="00623BB3" w:rsidRPr="002C4057" w:rsidRDefault="00623BB3" w:rsidP="00623BB3">
      <w:pPr>
        <w:spacing w:afterAutospacing="1" w:line="360" w:lineRule="auto"/>
        <w:rPr>
          <w:rFonts w:ascii="Arial" w:eastAsia="Arial" w:hAnsi="Arial" w:cs="Arial"/>
          <w:b/>
          <w:bCs/>
          <w:color w:val="000000" w:themeColor="text1"/>
          <w:kern w:val="0"/>
          <w:lang w:eastAsia="en-GB"/>
          <w14:ligatures w14:val="none"/>
        </w:rPr>
      </w:pPr>
      <w:r w:rsidRPr="002C4057">
        <w:rPr>
          <w:rFonts w:ascii="Arial" w:eastAsia="Arial" w:hAnsi="Arial" w:cs="Arial"/>
          <w:b/>
          <w:bCs/>
          <w:color w:val="000000" w:themeColor="text1"/>
          <w:kern w:val="0"/>
          <w:lang w:eastAsia="en-GB"/>
          <w14:ligatures w14:val="none"/>
        </w:rPr>
        <w:t>Aim</w:t>
      </w:r>
    </w:p>
    <w:p w14:paraId="0C60CD55" w14:textId="1826D833" w:rsidR="00623BB3" w:rsidRPr="006A33A7" w:rsidRDefault="00623BB3" w:rsidP="00623BB3">
      <w:pPr>
        <w:spacing w:after="100" w:afterAutospacing="1" w:line="360" w:lineRule="auto"/>
        <w:rPr>
          <w:rFonts w:ascii="Arial" w:eastAsia="Arial" w:hAnsi="Arial" w:cs="Arial"/>
          <w:color w:val="000000" w:themeColor="text1"/>
          <w:kern w:val="0"/>
          <w:sz w:val="22"/>
          <w:szCs w:val="22"/>
          <w:lang w:eastAsia="en-GB"/>
          <w14:ligatures w14:val="none"/>
        </w:rPr>
      </w:pPr>
      <w:r w:rsidRPr="00A65403">
        <w:rPr>
          <w:rFonts w:ascii="Arial" w:eastAsia="Arial" w:hAnsi="Arial" w:cs="Arial"/>
          <w:b/>
          <w:bCs/>
          <w:color w:val="000000" w:themeColor="text1"/>
          <w:kern w:val="0"/>
          <w:sz w:val="22"/>
          <w:szCs w:val="22"/>
          <w:lang w:eastAsia="en-GB"/>
          <w14:ligatures w14:val="none"/>
        </w:rPr>
        <w:t>Frimley Green Pre-</w:t>
      </w:r>
      <w:r w:rsidR="00897C7A">
        <w:rPr>
          <w:rFonts w:ascii="Arial" w:eastAsia="Arial" w:hAnsi="Arial" w:cs="Arial"/>
          <w:b/>
          <w:bCs/>
          <w:color w:val="000000" w:themeColor="text1"/>
          <w:kern w:val="0"/>
          <w:sz w:val="22"/>
          <w:szCs w:val="22"/>
          <w:lang w:eastAsia="en-GB"/>
          <w14:ligatures w14:val="none"/>
        </w:rPr>
        <w:t>S</w:t>
      </w:r>
      <w:r w:rsidRPr="00A65403">
        <w:rPr>
          <w:rFonts w:ascii="Arial" w:eastAsia="Arial" w:hAnsi="Arial" w:cs="Arial"/>
          <w:b/>
          <w:bCs/>
          <w:color w:val="000000" w:themeColor="text1"/>
          <w:kern w:val="0"/>
          <w:sz w:val="22"/>
          <w:szCs w:val="22"/>
          <w:lang w:eastAsia="en-GB"/>
          <w14:ligatures w14:val="none"/>
        </w:rPr>
        <w:t>chool</w:t>
      </w:r>
      <w:r>
        <w:rPr>
          <w:rFonts w:ascii="Arial" w:eastAsia="Arial" w:hAnsi="Arial" w:cs="Arial"/>
          <w:b/>
          <w:bCs/>
          <w:i/>
          <w:iCs/>
          <w:color w:val="000000" w:themeColor="text1"/>
          <w:kern w:val="0"/>
          <w:sz w:val="22"/>
          <w:szCs w:val="22"/>
          <w:lang w:eastAsia="en-GB"/>
          <w14:ligatures w14:val="none"/>
        </w:rPr>
        <w:t xml:space="preserve"> </w:t>
      </w:r>
      <w:r w:rsidRPr="006A33A7">
        <w:rPr>
          <w:rFonts w:ascii="Arial" w:eastAsia="Arial" w:hAnsi="Arial" w:cs="Arial"/>
          <w:color w:val="000000" w:themeColor="text1"/>
          <w:kern w:val="0"/>
          <w:sz w:val="22"/>
          <w:szCs w:val="22"/>
          <w:lang w:eastAsia="en-GB"/>
          <w14:ligatures w14:val="none"/>
        </w:rPr>
        <w:t>actively promotes environmental sustainability</w:t>
      </w:r>
      <w:r>
        <w:rPr>
          <w:rFonts w:ascii="Arial" w:eastAsia="Arial" w:hAnsi="Arial" w:cs="Arial"/>
          <w:color w:val="000000" w:themeColor="text1"/>
          <w:kern w:val="0"/>
          <w:sz w:val="22"/>
          <w:szCs w:val="22"/>
          <w:lang w:eastAsia="en-GB"/>
          <w14:ligatures w14:val="none"/>
        </w:rPr>
        <w:t>.</w:t>
      </w:r>
    </w:p>
    <w:p w14:paraId="62B0E7A0" w14:textId="78B1E7A1" w:rsidR="00623BB3" w:rsidRDefault="00623BB3" w:rsidP="00623BB3">
      <w:pPr>
        <w:spacing w:afterAutospacing="1" w:line="360" w:lineRule="auto"/>
        <w:ind w:left="2880"/>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 xml:space="preserve">Our eco-sustainability lead who is the Climate Champion for our setting is: </w:t>
      </w:r>
      <w:r>
        <w:rPr>
          <w:rFonts w:ascii="Arial" w:eastAsia="Arial" w:hAnsi="Arial" w:cs="Arial"/>
          <w:color w:val="000000" w:themeColor="text1"/>
          <w:sz w:val="22"/>
          <w:szCs w:val="22"/>
          <w:lang w:eastAsia="en-GB"/>
        </w:rPr>
        <w:t xml:space="preserve">Debra Hastings and our Committee Member is </w:t>
      </w:r>
      <w:r w:rsidRPr="00A65403">
        <w:rPr>
          <w:rFonts w:ascii="Arial" w:eastAsia="Arial" w:hAnsi="Arial" w:cs="Arial"/>
          <w:color w:val="000000" w:themeColor="text1"/>
          <w:sz w:val="22"/>
          <w:szCs w:val="22"/>
          <w:lang w:eastAsia="en-GB"/>
        </w:rPr>
        <w:t>Rob Coates</w:t>
      </w:r>
    </w:p>
    <w:p w14:paraId="325C5DCD" w14:textId="45C5A203" w:rsidR="00623BB3" w:rsidRPr="002C4057" w:rsidRDefault="00623BB3" w:rsidP="00623BB3">
      <w:pPr>
        <w:spacing w:afterAutospacing="1" w:line="360" w:lineRule="auto"/>
        <w:rPr>
          <w:rFonts w:ascii="Arial" w:eastAsia="Arial" w:hAnsi="Arial" w:cs="Arial"/>
          <w:b/>
          <w:bCs/>
          <w:color w:val="000000" w:themeColor="text1"/>
          <w:lang w:eastAsia="en-GB"/>
        </w:rPr>
      </w:pPr>
      <w:r w:rsidRPr="002C4057">
        <w:rPr>
          <w:rFonts w:ascii="Arial" w:eastAsia="Arial" w:hAnsi="Arial" w:cs="Arial"/>
          <w:b/>
          <w:bCs/>
          <w:color w:val="000000" w:themeColor="text1"/>
          <w:lang w:eastAsia="en-GB"/>
        </w:rPr>
        <w:t xml:space="preserve">Changing perspectives – at </w:t>
      </w:r>
      <w:r w:rsidRPr="00A65403">
        <w:rPr>
          <w:rFonts w:ascii="Arial" w:eastAsia="Arial" w:hAnsi="Arial" w:cs="Arial"/>
          <w:b/>
          <w:bCs/>
          <w:color w:val="000000" w:themeColor="text1"/>
          <w:lang w:eastAsia="en-GB"/>
        </w:rPr>
        <w:t>Frimley Green Pre-</w:t>
      </w:r>
      <w:r w:rsidR="00897C7A">
        <w:rPr>
          <w:rFonts w:ascii="Arial" w:eastAsia="Arial" w:hAnsi="Arial" w:cs="Arial"/>
          <w:b/>
          <w:bCs/>
          <w:color w:val="000000" w:themeColor="text1"/>
          <w:lang w:eastAsia="en-GB"/>
        </w:rPr>
        <w:t>S</w:t>
      </w:r>
      <w:r w:rsidRPr="00A65403">
        <w:rPr>
          <w:rFonts w:ascii="Arial" w:eastAsia="Arial" w:hAnsi="Arial" w:cs="Arial"/>
          <w:b/>
          <w:bCs/>
          <w:color w:val="000000" w:themeColor="text1"/>
          <w:lang w:eastAsia="en-GB"/>
        </w:rPr>
        <w:t>chool</w:t>
      </w:r>
      <w:r>
        <w:rPr>
          <w:rFonts w:ascii="Arial" w:eastAsia="Arial" w:hAnsi="Arial" w:cs="Arial"/>
          <w:b/>
          <w:bCs/>
          <w:i/>
          <w:iCs/>
          <w:color w:val="000000" w:themeColor="text1"/>
          <w:lang w:eastAsia="en-GB"/>
        </w:rPr>
        <w:t xml:space="preserve"> </w:t>
      </w:r>
      <w:r w:rsidRPr="002C4057">
        <w:rPr>
          <w:rFonts w:ascii="Arial" w:eastAsia="Arial" w:hAnsi="Arial" w:cs="Arial"/>
          <w:b/>
          <w:bCs/>
          <w:color w:val="000000" w:themeColor="text1"/>
          <w:lang w:eastAsia="en-GB"/>
        </w:rPr>
        <w:t>we will:</w:t>
      </w:r>
    </w:p>
    <w:p w14:paraId="1C874A28" w14:textId="77777777" w:rsidR="00623BB3" w:rsidRPr="006A33A7" w:rsidRDefault="00623BB3" w:rsidP="00623BB3">
      <w:pPr>
        <w:pStyle w:val="ListParagraph"/>
        <w:numPr>
          <w:ilvl w:val="0"/>
          <w:numId w:val="2"/>
        </w:numPr>
        <w:spacing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Educate ourselves, our children and our families on what sustainability means and how to respect our planet</w:t>
      </w:r>
      <w:r>
        <w:rPr>
          <w:rFonts w:ascii="Arial" w:eastAsia="Arial" w:hAnsi="Arial" w:cs="Arial"/>
          <w:color w:val="000000" w:themeColor="text1"/>
          <w:sz w:val="22"/>
          <w:szCs w:val="22"/>
          <w:lang w:eastAsia="en-GB"/>
        </w:rPr>
        <w:t>.</w:t>
      </w:r>
    </w:p>
    <w:p w14:paraId="0D349B5A" w14:textId="77777777" w:rsidR="00623BB3" w:rsidRPr="006A33A7" w:rsidRDefault="00623BB3" w:rsidP="00623BB3">
      <w:pPr>
        <w:pStyle w:val="ListParagraph"/>
        <w:numPr>
          <w:ilvl w:val="0"/>
          <w:numId w:val="2"/>
        </w:numPr>
        <w:spacing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Weave sustainability into our daily lives and decisions – ask ourselves could this be done in a more sustainable way</w:t>
      </w:r>
      <w:r>
        <w:rPr>
          <w:rFonts w:ascii="Arial" w:eastAsia="Arial" w:hAnsi="Arial" w:cs="Arial"/>
          <w:color w:val="000000" w:themeColor="text1"/>
          <w:sz w:val="22"/>
          <w:szCs w:val="22"/>
          <w:lang w:eastAsia="en-GB"/>
        </w:rPr>
        <w:t>.</w:t>
      </w:r>
    </w:p>
    <w:p w14:paraId="363895BA" w14:textId="77777777" w:rsidR="00623BB3" w:rsidRPr="006A33A7" w:rsidRDefault="00623BB3" w:rsidP="00623BB3">
      <w:pPr>
        <w:pStyle w:val="ListParagraph"/>
        <w:numPr>
          <w:ilvl w:val="0"/>
          <w:numId w:val="2"/>
        </w:numPr>
        <w:spacing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sz w:val="22"/>
          <w:szCs w:val="22"/>
          <w:lang w:eastAsia="en-GB"/>
        </w:rPr>
        <w:t>Display our sustainability policy and educate and inform others on the steps that we are taking.</w:t>
      </w:r>
    </w:p>
    <w:p w14:paraId="2A9B8EB9" w14:textId="77777777" w:rsidR="00897C7A" w:rsidRDefault="00897C7A" w:rsidP="00623BB3">
      <w:pPr>
        <w:spacing w:after="100" w:afterAutospacing="1" w:line="360" w:lineRule="auto"/>
        <w:rPr>
          <w:rFonts w:ascii="Arial" w:eastAsia="Arial" w:hAnsi="Arial" w:cs="Arial"/>
          <w:b/>
          <w:bCs/>
          <w:color w:val="000000" w:themeColor="text1"/>
          <w:kern w:val="0"/>
          <w:lang w:eastAsia="en-GB"/>
          <w14:ligatures w14:val="none"/>
        </w:rPr>
      </w:pPr>
    </w:p>
    <w:p w14:paraId="3A26CA99" w14:textId="77777777" w:rsidR="00897C7A" w:rsidRDefault="00897C7A" w:rsidP="00623BB3">
      <w:pPr>
        <w:spacing w:after="100" w:afterAutospacing="1" w:line="360" w:lineRule="auto"/>
        <w:rPr>
          <w:rFonts w:ascii="Arial" w:eastAsia="Arial" w:hAnsi="Arial" w:cs="Arial"/>
          <w:b/>
          <w:bCs/>
          <w:color w:val="000000" w:themeColor="text1"/>
          <w:kern w:val="0"/>
          <w:lang w:eastAsia="en-GB"/>
          <w14:ligatures w14:val="none"/>
        </w:rPr>
      </w:pPr>
    </w:p>
    <w:p w14:paraId="4666EB03" w14:textId="77777777" w:rsidR="00897C7A" w:rsidRDefault="00897C7A" w:rsidP="00623BB3">
      <w:pPr>
        <w:spacing w:after="100" w:afterAutospacing="1" w:line="360" w:lineRule="auto"/>
        <w:rPr>
          <w:rFonts w:ascii="Arial" w:eastAsia="Arial" w:hAnsi="Arial" w:cs="Arial"/>
          <w:b/>
          <w:bCs/>
          <w:color w:val="000000" w:themeColor="text1"/>
          <w:kern w:val="0"/>
          <w:lang w:eastAsia="en-GB"/>
          <w14:ligatures w14:val="none"/>
        </w:rPr>
      </w:pPr>
    </w:p>
    <w:p w14:paraId="513434E3" w14:textId="7D371D2B" w:rsidR="00623BB3" w:rsidRPr="002C4057" w:rsidRDefault="00623BB3" w:rsidP="00623BB3">
      <w:pPr>
        <w:spacing w:after="100" w:afterAutospacing="1" w:line="360" w:lineRule="auto"/>
        <w:rPr>
          <w:rFonts w:ascii="Arial" w:eastAsia="Arial" w:hAnsi="Arial" w:cs="Arial"/>
          <w:b/>
          <w:bCs/>
          <w:color w:val="000000" w:themeColor="text1"/>
          <w:kern w:val="0"/>
          <w:lang w:eastAsia="en-GB"/>
          <w14:ligatures w14:val="none"/>
        </w:rPr>
      </w:pPr>
      <w:r w:rsidRPr="002C4057">
        <w:rPr>
          <w:rFonts w:ascii="Arial" w:eastAsia="Arial" w:hAnsi="Arial" w:cs="Arial"/>
          <w:b/>
          <w:bCs/>
          <w:color w:val="000000" w:themeColor="text1"/>
          <w:kern w:val="0"/>
          <w:lang w:eastAsia="en-GB"/>
          <w14:ligatures w14:val="none"/>
        </w:rPr>
        <w:lastRenderedPageBreak/>
        <w:t>Objectives</w:t>
      </w:r>
    </w:p>
    <w:p w14:paraId="5ADDBD82" w14:textId="3A3C1880" w:rsidR="00623BB3" w:rsidRPr="006A33A7" w:rsidRDefault="00623BB3" w:rsidP="00623BB3">
      <w:pPr>
        <w:spacing w:after="100" w:afterAutospacing="1" w:line="360" w:lineRule="auto"/>
        <w:rPr>
          <w:rFonts w:ascii="Arial" w:eastAsia="Arial" w:hAnsi="Arial" w:cs="Arial"/>
          <w:color w:val="000000" w:themeColor="text1"/>
          <w:sz w:val="22"/>
          <w:szCs w:val="22"/>
          <w:lang w:eastAsia="en-GB"/>
        </w:rPr>
      </w:pPr>
      <w:r w:rsidRPr="006A33A7">
        <w:rPr>
          <w:rFonts w:ascii="Arial" w:eastAsia="Arial" w:hAnsi="Arial" w:cs="Arial"/>
          <w:color w:val="000000" w:themeColor="text1"/>
          <w:kern w:val="0"/>
          <w:sz w:val="22"/>
          <w:szCs w:val="22"/>
          <w:lang w:eastAsia="en-GB"/>
          <w14:ligatures w14:val="none"/>
        </w:rPr>
        <w:t>At</w:t>
      </w:r>
      <w:r w:rsidRPr="006A33A7">
        <w:rPr>
          <w:rFonts w:ascii="Arial" w:eastAsia="Arial" w:hAnsi="Arial" w:cs="Arial"/>
          <w:b/>
          <w:bCs/>
          <w:i/>
          <w:iCs/>
          <w:color w:val="000000" w:themeColor="text1"/>
          <w:kern w:val="0"/>
          <w:sz w:val="22"/>
          <w:szCs w:val="22"/>
          <w:lang w:eastAsia="en-GB"/>
          <w14:ligatures w14:val="none"/>
        </w:rPr>
        <w:t xml:space="preserve"> </w:t>
      </w:r>
      <w:r w:rsidRPr="00A65403">
        <w:rPr>
          <w:rFonts w:ascii="Arial" w:eastAsia="Arial" w:hAnsi="Arial" w:cs="Arial"/>
          <w:b/>
          <w:bCs/>
          <w:color w:val="000000" w:themeColor="text1"/>
          <w:kern w:val="0"/>
          <w:sz w:val="22"/>
          <w:szCs w:val="22"/>
          <w:lang w:eastAsia="en-GB"/>
          <w14:ligatures w14:val="none"/>
        </w:rPr>
        <w:t>Frimley Green Pre-</w:t>
      </w:r>
      <w:r w:rsidR="00897C7A">
        <w:rPr>
          <w:rFonts w:ascii="Arial" w:eastAsia="Arial" w:hAnsi="Arial" w:cs="Arial"/>
          <w:b/>
          <w:bCs/>
          <w:color w:val="000000" w:themeColor="text1"/>
          <w:kern w:val="0"/>
          <w:sz w:val="22"/>
          <w:szCs w:val="22"/>
          <w:lang w:eastAsia="en-GB"/>
          <w14:ligatures w14:val="none"/>
        </w:rPr>
        <w:t>S</w:t>
      </w:r>
      <w:r w:rsidRPr="00A65403">
        <w:rPr>
          <w:rFonts w:ascii="Arial" w:eastAsia="Arial" w:hAnsi="Arial" w:cs="Arial"/>
          <w:b/>
          <w:bCs/>
          <w:color w:val="000000" w:themeColor="text1"/>
          <w:kern w:val="0"/>
          <w:sz w:val="22"/>
          <w:szCs w:val="22"/>
          <w:lang w:eastAsia="en-GB"/>
          <w14:ligatures w14:val="none"/>
        </w:rPr>
        <w:t>chool</w:t>
      </w:r>
      <w:r>
        <w:rPr>
          <w:rFonts w:ascii="Arial" w:eastAsia="Arial" w:hAnsi="Arial" w:cs="Arial"/>
          <w:b/>
          <w:bCs/>
          <w:i/>
          <w:iCs/>
          <w:color w:val="000000" w:themeColor="text1"/>
          <w:kern w:val="0"/>
          <w:sz w:val="22"/>
          <w:szCs w:val="22"/>
          <w:lang w:eastAsia="en-GB"/>
          <w14:ligatures w14:val="none"/>
        </w:rPr>
        <w:t xml:space="preserve"> </w:t>
      </w:r>
      <w:r w:rsidRPr="006A33A7">
        <w:rPr>
          <w:rFonts w:ascii="Arial" w:eastAsia="Arial" w:hAnsi="Arial" w:cs="Arial"/>
          <w:color w:val="000000" w:themeColor="text1"/>
          <w:kern w:val="0"/>
          <w:sz w:val="22"/>
          <w:szCs w:val="22"/>
          <w:lang w:eastAsia="en-GB"/>
          <w14:ligatures w14:val="none"/>
        </w:rPr>
        <w:t>we are committed to protecting our planet for the next generations to the best of our ability by:</w:t>
      </w:r>
    </w:p>
    <w:p w14:paraId="07BC044A" w14:textId="77777777" w:rsidR="00623BB3" w:rsidRPr="006A33A7" w:rsidRDefault="00623BB3" w:rsidP="00623BB3">
      <w:pPr>
        <w:pStyle w:val="ListParagraph"/>
        <w:numPr>
          <w:ilvl w:val="0"/>
          <w:numId w:val="3"/>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Reducing the use of plastics – in particular single use plastics (SUPs) in our everyday lives</w:t>
      </w:r>
      <w:r>
        <w:rPr>
          <w:rFonts w:ascii="Arial" w:eastAsia="Arial" w:hAnsi="Arial" w:cs="Arial"/>
          <w:color w:val="000000" w:themeColor="text1"/>
          <w:kern w:val="0"/>
          <w:sz w:val="22"/>
          <w:szCs w:val="22"/>
          <w:lang w:eastAsia="en-GB"/>
          <w14:ligatures w14:val="none"/>
        </w:rPr>
        <w:t>.</w:t>
      </w:r>
    </w:p>
    <w:p w14:paraId="52FD391D" w14:textId="77777777" w:rsidR="00623BB3" w:rsidRPr="006A33A7" w:rsidRDefault="00623BB3" w:rsidP="00623BB3">
      <w:pPr>
        <w:pStyle w:val="ListParagraph"/>
        <w:numPr>
          <w:ilvl w:val="0"/>
          <w:numId w:val="3"/>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Cutting down on waste by reducing, reusing and recycling (the 3Rs)</w:t>
      </w:r>
      <w:r>
        <w:rPr>
          <w:rFonts w:ascii="Arial" w:eastAsia="Arial" w:hAnsi="Arial" w:cs="Arial"/>
          <w:color w:val="000000" w:themeColor="text1"/>
          <w:kern w:val="0"/>
          <w:sz w:val="22"/>
          <w:szCs w:val="22"/>
          <w:lang w:eastAsia="en-GB"/>
          <w14:ligatures w14:val="none"/>
        </w:rPr>
        <w:t>.</w:t>
      </w:r>
    </w:p>
    <w:p w14:paraId="5784EA25" w14:textId="77777777" w:rsidR="00623BB3" w:rsidRPr="006A33A7" w:rsidRDefault="00623BB3" w:rsidP="00623BB3">
      <w:pPr>
        <w:pStyle w:val="ListParagraph"/>
        <w:numPr>
          <w:ilvl w:val="0"/>
          <w:numId w:val="3"/>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Minimising food waste</w:t>
      </w:r>
      <w:r>
        <w:rPr>
          <w:rFonts w:ascii="Arial" w:eastAsia="Arial" w:hAnsi="Arial" w:cs="Arial"/>
          <w:color w:val="000000" w:themeColor="text1"/>
          <w:kern w:val="0"/>
          <w:sz w:val="22"/>
          <w:szCs w:val="22"/>
          <w:lang w:eastAsia="en-GB"/>
          <w14:ligatures w14:val="none"/>
        </w:rPr>
        <w:t>.</w:t>
      </w:r>
    </w:p>
    <w:p w14:paraId="21177AC4" w14:textId="77777777" w:rsidR="00623BB3" w:rsidRPr="006A33A7" w:rsidRDefault="00623BB3" w:rsidP="00623BB3">
      <w:pPr>
        <w:pStyle w:val="ListParagraph"/>
        <w:numPr>
          <w:ilvl w:val="0"/>
          <w:numId w:val="3"/>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Caring for the world we live in</w:t>
      </w:r>
      <w:r>
        <w:rPr>
          <w:rFonts w:ascii="Arial" w:eastAsia="Arial" w:hAnsi="Arial" w:cs="Arial"/>
          <w:color w:val="000000" w:themeColor="text1"/>
          <w:kern w:val="0"/>
          <w:sz w:val="22"/>
          <w:szCs w:val="22"/>
          <w:lang w:eastAsia="en-GB"/>
          <w14:ligatures w14:val="none"/>
        </w:rPr>
        <w:t>.</w:t>
      </w:r>
    </w:p>
    <w:p w14:paraId="1CCD6535" w14:textId="77777777" w:rsidR="00623BB3" w:rsidRPr="006A33A7" w:rsidRDefault="00623BB3" w:rsidP="00623BB3">
      <w:pPr>
        <w:pStyle w:val="ListParagraph"/>
        <w:numPr>
          <w:ilvl w:val="0"/>
          <w:numId w:val="3"/>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Changing perspectives and developing understanding in ourselves, our families and our children</w:t>
      </w:r>
      <w:r>
        <w:rPr>
          <w:rFonts w:ascii="Arial" w:eastAsia="Arial" w:hAnsi="Arial" w:cs="Arial"/>
          <w:color w:val="000000" w:themeColor="text1"/>
          <w:kern w:val="0"/>
          <w:sz w:val="22"/>
          <w:szCs w:val="22"/>
          <w:lang w:eastAsia="en-GB"/>
          <w14:ligatures w14:val="none"/>
        </w:rPr>
        <w:t>.</w:t>
      </w:r>
    </w:p>
    <w:p w14:paraId="08AC0694" w14:textId="34388DC6" w:rsidR="00623BB3" w:rsidRPr="006A33A7" w:rsidRDefault="00623BB3" w:rsidP="00623BB3">
      <w:p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At </w:t>
      </w:r>
      <w:r w:rsidRPr="00A65403">
        <w:rPr>
          <w:rFonts w:ascii="Arial" w:eastAsia="Arial" w:hAnsi="Arial" w:cs="Arial"/>
          <w:color w:val="000000" w:themeColor="text1"/>
          <w:kern w:val="0"/>
          <w:sz w:val="22"/>
          <w:szCs w:val="22"/>
          <w:lang w:eastAsia="en-GB"/>
          <w14:ligatures w14:val="none"/>
        </w:rPr>
        <w:t>Frimley Green Pre-</w:t>
      </w:r>
      <w:r w:rsidR="00897C7A">
        <w:rPr>
          <w:rFonts w:ascii="Arial" w:eastAsia="Arial" w:hAnsi="Arial" w:cs="Arial"/>
          <w:color w:val="000000" w:themeColor="text1"/>
          <w:kern w:val="0"/>
          <w:sz w:val="22"/>
          <w:szCs w:val="22"/>
          <w:lang w:eastAsia="en-GB"/>
          <w14:ligatures w14:val="none"/>
        </w:rPr>
        <w:t>S</w:t>
      </w:r>
      <w:r w:rsidRPr="00A65403">
        <w:rPr>
          <w:rFonts w:ascii="Arial" w:eastAsia="Arial" w:hAnsi="Arial" w:cs="Arial"/>
          <w:color w:val="000000" w:themeColor="text1"/>
          <w:kern w:val="0"/>
          <w:sz w:val="22"/>
          <w:szCs w:val="22"/>
          <w:lang w:eastAsia="en-GB"/>
          <w14:ligatures w14:val="none"/>
        </w:rPr>
        <w:t>chool</w:t>
      </w:r>
      <w:r>
        <w:rPr>
          <w:rFonts w:ascii="Arial" w:eastAsia="Arial" w:hAnsi="Arial" w:cs="Arial"/>
          <w:i/>
          <w:iCs/>
          <w:color w:val="000000" w:themeColor="text1"/>
          <w:kern w:val="0"/>
          <w:sz w:val="22"/>
          <w:szCs w:val="22"/>
          <w:lang w:eastAsia="en-GB"/>
          <w14:ligatures w14:val="none"/>
        </w:rPr>
        <w:t xml:space="preserve"> </w:t>
      </w:r>
      <w:r w:rsidRPr="006A33A7">
        <w:rPr>
          <w:rFonts w:ascii="Arial" w:eastAsia="Arial" w:hAnsi="Arial" w:cs="Arial"/>
          <w:color w:val="000000" w:themeColor="text1"/>
          <w:kern w:val="0"/>
          <w:sz w:val="22"/>
          <w:szCs w:val="22"/>
          <w:lang w:eastAsia="en-GB"/>
          <w14:ligatures w14:val="none"/>
        </w:rPr>
        <w:t>we support children to learn about sustainability - to respect and care for both the living and non-living environment.</w:t>
      </w:r>
    </w:p>
    <w:p w14:paraId="4A85238C" w14:textId="391D284E" w:rsidR="00623BB3" w:rsidRPr="006A33A7" w:rsidRDefault="00623BB3" w:rsidP="00623BB3">
      <w:p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 xml:space="preserve">Children have the opportunity at </w:t>
      </w:r>
      <w:r w:rsidRPr="00A65403">
        <w:rPr>
          <w:rFonts w:ascii="Arial" w:eastAsia="Arial" w:hAnsi="Arial" w:cs="Arial"/>
          <w:color w:val="000000" w:themeColor="text1"/>
          <w:kern w:val="0"/>
          <w:sz w:val="22"/>
          <w:szCs w:val="22"/>
          <w:lang w:eastAsia="en-GB"/>
          <w14:ligatures w14:val="none"/>
        </w:rPr>
        <w:t>Frimley Green Pre-</w:t>
      </w:r>
      <w:r w:rsidR="00897C7A">
        <w:rPr>
          <w:rFonts w:ascii="Arial" w:eastAsia="Arial" w:hAnsi="Arial" w:cs="Arial"/>
          <w:color w:val="000000" w:themeColor="text1"/>
          <w:kern w:val="0"/>
          <w:sz w:val="22"/>
          <w:szCs w:val="22"/>
          <w:lang w:eastAsia="en-GB"/>
          <w14:ligatures w14:val="none"/>
        </w:rPr>
        <w:t>S</w:t>
      </w:r>
      <w:r w:rsidRPr="00A65403">
        <w:rPr>
          <w:rFonts w:ascii="Arial" w:eastAsia="Arial" w:hAnsi="Arial" w:cs="Arial"/>
          <w:color w:val="000000" w:themeColor="text1"/>
          <w:kern w:val="0"/>
          <w:sz w:val="22"/>
          <w:szCs w:val="22"/>
          <w:lang w:eastAsia="en-GB"/>
          <w14:ligatures w14:val="none"/>
        </w:rPr>
        <w:t>chool</w:t>
      </w:r>
      <w:r>
        <w:rPr>
          <w:rFonts w:ascii="Arial" w:eastAsia="Arial" w:hAnsi="Arial" w:cs="Arial"/>
          <w:i/>
          <w:iCs/>
          <w:color w:val="000000" w:themeColor="text1"/>
          <w:kern w:val="0"/>
          <w:sz w:val="22"/>
          <w:szCs w:val="22"/>
          <w:lang w:eastAsia="en-GB"/>
          <w14:ligatures w14:val="none"/>
        </w:rPr>
        <w:t xml:space="preserve"> </w:t>
      </w:r>
      <w:r w:rsidRPr="006A33A7">
        <w:rPr>
          <w:rFonts w:ascii="Arial" w:eastAsia="Arial" w:hAnsi="Arial" w:cs="Arial"/>
          <w:color w:val="000000" w:themeColor="text1"/>
          <w:kern w:val="0"/>
          <w:sz w:val="22"/>
          <w:szCs w:val="22"/>
          <w:lang w:eastAsia="en-GB"/>
          <w14:ligatures w14:val="none"/>
        </w:rPr>
        <w:t>to learn about and understand sustainability and environmental issues.  They will observe adults’ model sustainable practices, learn about the world around them and how to protect it. Together we will support the children to develop positive attitudes and values about sustainable practices.</w:t>
      </w:r>
    </w:p>
    <w:p w14:paraId="70B18C25" w14:textId="77777777" w:rsidR="00623BB3" w:rsidRPr="006A33A7" w:rsidRDefault="00623BB3" w:rsidP="00623BB3">
      <w:p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 xml:space="preserve">Our curriculum encourages children to explore ideas and practices that promote environmental sustainability and to understand the interdependence between people and the environment.  </w:t>
      </w:r>
    </w:p>
    <w:p w14:paraId="652ED87E" w14:textId="77777777" w:rsidR="00623BB3" w:rsidRDefault="00623BB3" w:rsidP="00623BB3">
      <w:pPr>
        <w:spacing w:afterAutospacing="1" w:line="360" w:lineRule="auto"/>
        <w:ind w:left="2880"/>
        <w:rPr>
          <w:rFonts w:ascii="Arial" w:eastAsia="Arial" w:hAnsi="Arial" w:cs="Arial"/>
          <w:color w:val="000000" w:themeColor="text1"/>
          <w:kern w:val="0"/>
          <w:sz w:val="22"/>
          <w:szCs w:val="22"/>
          <w:lang w:eastAsia="en-GB"/>
          <w14:ligatures w14:val="none"/>
        </w:rPr>
      </w:pPr>
    </w:p>
    <w:p w14:paraId="239780A7" w14:textId="674F6AA4" w:rsidR="00623BB3" w:rsidRDefault="00623BB3" w:rsidP="00623BB3">
      <w:pPr>
        <w:spacing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Examples of ways that we will embed sustainability into daily life and our curriculum include</w:t>
      </w:r>
      <w:r>
        <w:rPr>
          <w:rFonts w:ascii="Arial" w:eastAsia="Arial" w:hAnsi="Arial" w:cs="Arial"/>
          <w:color w:val="000000" w:themeColor="text1"/>
          <w:kern w:val="0"/>
          <w:sz w:val="22"/>
          <w:szCs w:val="22"/>
          <w:lang w:eastAsia="en-GB"/>
          <w14:ligatures w14:val="none"/>
        </w:rPr>
        <w:t>:</w:t>
      </w:r>
    </w:p>
    <w:p w14:paraId="04166209" w14:textId="77777777" w:rsidR="008D795C" w:rsidRPr="002C4057" w:rsidRDefault="008D795C" w:rsidP="008D795C">
      <w:pPr>
        <w:spacing w:after="100" w:afterAutospacing="1" w:line="360" w:lineRule="auto"/>
        <w:rPr>
          <w:rFonts w:ascii="Arial" w:eastAsia="Arial" w:hAnsi="Arial" w:cs="Arial"/>
          <w:b/>
          <w:bCs/>
          <w:color w:val="000000" w:themeColor="text1"/>
          <w:kern w:val="0"/>
          <w:lang w:eastAsia="en-GB"/>
          <w14:ligatures w14:val="none"/>
        </w:rPr>
      </w:pPr>
      <w:r w:rsidRPr="002C4057">
        <w:rPr>
          <w:rFonts w:ascii="Arial" w:eastAsia="Arial" w:hAnsi="Arial" w:cs="Arial"/>
          <w:b/>
          <w:bCs/>
          <w:color w:val="000000" w:themeColor="text1"/>
          <w:kern w:val="0"/>
          <w:lang w:eastAsia="en-GB"/>
          <w14:ligatures w14:val="none"/>
        </w:rPr>
        <w:t>Reducing the use of plastics:</w:t>
      </w:r>
    </w:p>
    <w:p w14:paraId="06F8FDA6"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Reducing the use of plastic bottles and bags as much as possible by finding alternatives and encouraging families / staff to use reusable lunch and drinks containers in lunch boxes</w:t>
      </w:r>
      <w:r>
        <w:rPr>
          <w:rFonts w:ascii="Arial" w:eastAsia="Arial" w:hAnsi="Arial" w:cs="Arial"/>
          <w:color w:val="000000" w:themeColor="text1"/>
          <w:kern w:val="0"/>
          <w:sz w:val="22"/>
          <w:szCs w:val="22"/>
          <w:lang w:eastAsia="en-GB"/>
          <w14:ligatures w14:val="none"/>
        </w:rPr>
        <w:t>.</w:t>
      </w:r>
    </w:p>
    <w:p w14:paraId="19278686"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Switch suppliers to ones that offer more environmentally sustainable products</w:t>
      </w:r>
      <w:r>
        <w:rPr>
          <w:rFonts w:ascii="Arial" w:eastAsia="Arial" w:hAnsi="Arial" w:cs="Arial"/>
          <w:color w:val="000000" w:themeColor="text1"/>
          <w:kern w:val="0"/>
          <w:sz w:val="22"/>
          <w:szCs w:val="22"/>
          <w:lang w:eastAsia="en-GB"/>
          <w14:ligatures w14:val="none"/>
        </w:rPr>
        <w:t>.</w:t>
      </w:r>
    </w:p>
    <w:p w14:paraId="1C608585"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Buy milk in large bottles not individual cartons</w:t>
      </w:r>
      <w:r>
        <w:rPr>
          <w:rFonts w:ascii="Arial" w:eastAsia="Arial" w:hAnsi="Arial" w:cs="Arial"/>
          <w:color w:val="000000" w:themeColor="text1"/>
          <w:kern w:val="0"/>
          <w:sz w:val="22"/>
          <w:szCs w:val="22"/>
          <w:lang w:eastAsia="en-GB"/>
          <w14:ligatures w14:val="none"/>
        </w:rPr>
        <w:t>.</w:t>
      </w:r>
    </w:p>
    <w:p w14:paraId="3DEEF3B1"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Use alternatives to baby wipes that contain plastic</w:t>
      </w:r>
      <w:r>
        <w:rPr>
          <w:rFonts w:ascii="Arial" w:eastAsia="Arial" w:hAnsi="Arial" w:cs="Arial"/>
          <w:color w:val="000000" w:themeColor="text1"/>
          <w:kern w:val="0"/>
          <w:sz w:val="22"/>
          <w:szCs w:val="22"/>
          <w:lang w:eastAsia="en-GB"/>
          <w14:ligatures w14:val="none"/>
        </w:rPr>
        <w:t>.</w:t>
      </w:r>
    </w:p>
    <w:p w14:paraId="1307A5DE"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Source alternatives to craft materials – recycle materials and encourage parents to bring in recycling materials for art and creative activities</w:t>
      </w:r>
      <w:r>
        <w:rPr>
          <w:rFonts w:ascii="Arial" w:eastAsia="Arial" w:hAnsi="Arial" w:cs="Arial"/>
          <w:color w:val="000000" w:themeColor="text1"/>
          <w:kern w:val="0"/>
          <w:sz w:val="22"/>
          <w:szCs w:val="22"/>
          <w:lang w:eastAsia="en-GB"/>
          <w14:ligatures w14:val="none"/>
        </w:rPr>
        <w:t>.</w:t>
      </w:r>
    </w:p>
    <w:p w14:paraId="277303F3" w14:textId="77777777" w:rsidR="008D795C"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lastRenderedPageBreak/>
        <w:t>Look for resources that are not just plastic representations when real alternatives are available</w:t>
      </w:r>
      <w:r>
        <w:rPr>
          <w:rFonts w:ascii="Arial" w:eastAsia="Arial" w:hAnsi="Arial" w:cs="Arial"/>
          <w:color w:val="000000" w:themeColor="text1"/>
          <w:kern w:val="0"/>
          <w:sz w:val="22"/>
          <w:szCs w:val="22"/>
          <w:lang w:eastAsia="en-GB"/>
          <w14:ligatures w14:val="none"/>
        </w:rPr>
        <w:t>.</w:t>
      </w:r>
    </w:p>
    <w:p w14:paraId="605AFEBA" w14:textId="026B5401" w:rsidR="008D795C"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8D795C">
        <w:rPr>
          <w:rFonts w:ascii="Arial" w:eastAsia="Arial" w:hAnsi="Arial" w:cs="Arial"/>
          <w:color w:val="000000" w:themeColor="text1"/>
          <w:kern w:val="0"/>
          <w:sz w:val="22"/>
          <w:szCs w:val="22"/>
          <w:lang w:eastAsia="en-GB"/>
          <w14:ligatures w14:val="none"/>
        </w:rPr>
        <w:t>We support children to experience the natural environment through natural materials</w:t>
      </w:r>
    </w:p>
    <w:p w14:paraId="6746F3FF" w14:textId="77777777" w:rsidR="008D795C" w:rsidRDefault="008D795C" w:rsidP="008D795C">
      <w:pPr>
        <w:pStyle w:val="ListParagraph"/>
        <w:spacing w:after="100" w:afterAutospacing="1" w:line="360" w:lineRule="auto"/>
        <w:ind w:left="360"/>
        <w:rPr>
          <w:rFonts w:ascii="Arial" w:eastAsia="Arial" w:hAnsi="Arial" w:cs="Arial"/>
          <w:color w:val="000000" w:themeColor="text1"/>
          <w:kern w:val="0"/>
          <w:sz w:val="22"/>
          <w:szCs w:val="22"/>
          <w:lang w:eastAsia="en-GB"/>
          <w14:ligatures w14:val="none"/>
        </w:rPr>
      </w:pPr>
    </w:p>
    <w:p w14:paraId="57C0A60C" w14:textId="77777777" w:rsidR="008D795C" w:rsidRPr="002C4057" w:rsidRDefault="008D795C" w:rsidP="008D795C">
      <w:pPr>
        <w:spacing w:after="100" w:afterAutospacing="1" w:line="360" w:lineRule="auto"/>
        <w:rPr>
          <w:rFonts w:ascii="Arial" w:eastAsia="Arial" w:hAnsi="Arial" w:cs="Arial"/>
          <w:b/>
          <w:bCs/>
          <w:color w:val="000000" w:themeColor="text1"/>
          <w:kern w:val="0"/>
          <w:lang w:eastAsia="en-GB"/>
          <w14:ligatures w14:val="none"/>
        </w:rPr>
      </w:pPr>
      <w:r w:rsidRPr="002C4057">
        <w:rPr>
          <w:rFonts w:ascii="Arial" w:eastAsia="Arial" w:hAnsi="Arial" w:cs="Arial"/>
          <w:b/>
          <w:bCs/>
          <w:color w:val="000000" w:themeColor="text1"/>
          <w:kern w:val="0"/>
          <w:lang w:eastAsia="en-GB"/>
          <w14:ligatures w14:val="none"/>
        </w:rPr>
        <w:t>Cutting down on waste by reducing, reusing and recycling:</w:t>
      </w:r>
    </w:p>
    <w:p w14:paraId="14AEECC9"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Introduce recycling bins - following the local recycling scheme guidance</w:t>
      </w:r>
      <w:r>
        <w:rPr>
          <w:rFonts w:ascii="Arial" w:eastAsia="Arial" w:hAnsi="Arial" w:cs="Arial"/>
          <w:color w:val="000000" w:themeColor="text1"/>
          <w:kern w:val="0"/>
          <w:sz w:val="22"/>
          <w:szCs w:val="22"/>
          <w:lang w:eastAsia="en-GB"/>
          <w14:ligatures w14:val="none"/>
        </w:rPr>
        <w:t>.</w:t>
      </w:r>
    </w:p>
    <w:p w14:paraId="15BE8701"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Take steps to reduce the junk mail sent to the setting</w:t>
      </w:r>
      <w:r>
        <w:rPr>
          <w:rFonts w:ascii="Arial" w:eastAsia="Arial" w:hAnsi="Arial" w:cs="Arial"/>
          <w:color w:val="000000" w:themeColor="text1"/>
          <w:kern w:val="0"/>
          <w:sz w:val="22"/>
          <w:szCs w:val="22"/>
          <w:lang w:eastAsia="en-GB"/>
          <w14:ligatures w14:val="none"/>
        </w:rPr>
        <w:t>.</w:t>
      </w:r>
    </w:p>
    <w:p w14:paraId="494DFCBE"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Reduce the amount of paper printing</w:t>
      </w:r>
      <w:r>
        <w:rPr>
          <w:rFonts w:ascii="Arial" w:eastAsia="Arial" w:hAnsi="Arial" w:cs="Arial"/>
          <w:color w:val="000000" w:themeColor="text1"/>
          <w:kern w:val="0"/>
          <w:sz w:val="22"/>
          <w:szCs w:val="22"/>
          <w:lang w:eastAsia="en-GB"/>
          <w14:ligatures w14:val="none"/>
        </w:rPr>
        <w:t>.</w:t>
      </w:r>
    </w:p>
    <w:p w14:paraId="4FE5D486"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Ensure printer and toner cartridges are recycled</w:t>
      </w:r>
      <w:r>
        <w:rPr>
          <w:rFonts w:ascii="Arial" w:eastAsia="Arial" w:hAnsi="Arial" w:cs="Arial"/>
          <w:color w:val="000000" w:themeColor="text1"/>
          <w:kern w:val="0"/>
          <w:sz w:val="22"/>
          <w:szCs w:val="22"/>
          <w:lang w:eastAsia="en-GB"/>
          <w14:ligatures w14:val="none"/>
        </w:rPr>
        <w:t>.</w:t>
      </w:r>
    </w:p>
    <w:p w14:paraId="3F16E7CE"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Recycle any electronic equipment – where possible using an environmentally friendly disposal scheme</w:t>
      </w:r>
      <w:r>
        <w:rPr>
          <w:rFonts w:ascii="Arial" w:eastAsia="Arial" w:hAnsi="Arial" w:cs="Arial"/>
          <w:color w:val="000000" w:themeColor="text1"/>
          <w:kern w:val="0"/>
          <w:sz w:val="22"/>
          <w:szCs w:val="22"/>
          <w:lang w:eastAsia="en-GB"/>
          <w14:ligatures w14:val="none"/>
        </w:rPr>
        <w:t>.</w:t>
      </w:r>
    </w:p>
    <w:p w14:paraId="6CC79C7B"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R</w:t>
      </w:r>
      <w:r w:rsidRPr="006A33A7">
        <w:rPr>
          <w:rFonts w:ascii="Arial" w:eastAsia="Arial" w:hAnsi="Arial" w:cs="Arial"/>
          <w:color w:val="000000" w:themeColor="text1"/>
          <w:kern w:val="0"/>
          <w:sz w:val="22"/>
          <w:szCs w:val="22"/>
          <w:lang w:eastAsia="en-GB"/>
          <w14:ligatures w14:val="none"/>
        </w:rPr>
        <w:t xml:space="preserve">ecycle </w:t>
      </w:r>
      <w:r w:rsidRPr="00A65403">
        <w:rPr>
          <w:rFonts w:ascii="Arial" w:eastAsia="Arial" w:hAnsi="Arial" w:cs="Arial"/>
          <w:color w:val="000000" w:themeColor="text1"/>
          <w:kern w:val="0"/>
          <w:sz w:val="22"/>
          <w:szCs w:val="22"/>
          <w:lang w:eastAsia="en-GB"/>
          <w14:ligatures w14:val="none"/>
        </w:rPr>
        <w:t xml:space="preserve">‘uniform’ for children </w:t>
      </w:r>
      <w:r w:rsidRPr="006A33A7">
        <w:rPr>
          <w:rFonts w:ascii="Arial" w:eastAsia="Arial" w:hAnsi="Arial" w:cs="Arial"/>
          <w:color w:val="000000" w:themeColor="text1"/>
          <w:kern w:val="0"/>
          <w:sz w:val="22"/>
          <w:szCs w:val="22"/>
          <w:lang w:eastAsia="en-GB"/>
          <w14:ligatures w14:val="none"/>
        </w:rPr>
        <w:t>to new families</w:t>
      </w:r>
      <w:r>
        <w:rPr>
          <w:rFonts w:ascii="Arial" w:eastAsia="Arial" w:hAnsi="Arial" w:cs="Arial"/>
          <w:color w:val="000000" w:themeColor="text1"/>
          <w:kern w:val="0"/>
          <w:sz w:val="22"/>
          <w:szCs w:val="22"/>
          <w:lang w:eastAsia="en-GB"/>
          <w14:ligatures w14:val="none"/>
        </w:rPr>
        <w:t>.</w:t>
      </w:r>
    </w:p>
    <w:p w14:paraId="40CB01EF" w14:textId="77777777" w:rsidR="008D795C"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Encourage families to donate pre-loved clothes, and toys to charity shops, refugee support groups or to the setting</w:t>
      </w:r>
      <w:r>
        <w:rPr>
          <w:rFonts w:ascii="Arial" w:eastAsia="Arial" w:hAnsi="Arial" w:cs="Arial"/>
          <w:color w:val="000000" w:themeColor="text1"/>
          <w:kern w:val="0"/>
          <w:sz w:val="22"/>
          <w:szCs w:val="22"/>
          <w:lang w:eastAsia="en-GB"/>
          <w14:ligatures w14:val="none"/>
        </w:rPr>
        <w:t>.</w:t>
      </w:r>
    </w:p>
    <w:p w14:paraId="4716135A"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Encourage families and local community to donate books to our Book Swap Shed.</w:t>
      </w:r>
    </w:p>
    <w:p w14:paraId="34F14241"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When purchasing new resources, we look for natural rather than plastic</w:t>
      </w:r>
      <w:r>
        <w:rPr>
          <w:rFonts w:ascii="Arial" w:eastAsia="Arial" w:hAnsi="Arial" w:cs="Arial"/>
          <w:color w:val="000000" w:themeColor="text1"/>
          <w:kern w:val="0"/>
          <w:sz w:val="22"/>
          <w:szCs w:val="22"/>
          <w:lang w:eastAsia="en-GB"/>
          <w14:ligatures w14:val="none"/>
        </w:rPr>
        <w:t>.</w:t>
      </w:r>
    </w:p>
    <w:p w14:paraId="26879A4C"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Use natural resources such as water with care – ensure taps are turned off and any leaks fixed</w:t>
      </w:r>
      <w:r>
        <w:rPr>
          <w:rFonts w:ascii="Arial" w:eastAsia="Arial" w:hAnsi="Arial" w:cs="Arial"/>
          <w:color w:val="000000" w:themeColor="text1"/>
          <w:kern w:val="0"/>
          <w:sz w:val="22"/>
          <w:szCs w:val="22"/>
          <w:lang w:eastAsia="en-GB"/>
          <w14:ligatures w14:val="none"/>
        </w:rPr>
        <w:t>.</w:t>
      </w:r>
    </w:p>
    <w:p w14:paraId="3B37118D"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Recycle water from water play by using it to water plants</w:t>
      </w:r>
      <w:r>
        <w:rPr>
          <w:rFonts w:ascii="Arial" w:eastAsia="Arial" w:hAnsi="Arial" w:cs="Arial"/>
          <w:color w:val="000000" w:themeColor="text1"/>
          <w:kern w:val="0"/>
          <w:sz w:val="22"/>
          <w:szCs w:val="22"/>
          <w:lang w:eastAsia="en-GB"/>
          <w14:ligatures w14:val="none"/>
        </w:rPr>
        <w:t xml:space="preserve"> or to add to our water butt.</w:t>
      </w:r>
    </w:p>
    <w:p w14:paraId="4AA9340D"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The Community Centre uses</w:t>
      </w:r>
      <w:r w:rsidRPr="006A33A7">
        <w:rPr>
          <w:rFonts w:ascii="Arial" w:eastAsia="Arial" w:hAnsi="Arial" w:cs="Arial"/>
          <w:color w:val="000000" w:themeColor="text1"/>
          <w:kern w:val="0"/>
          <w:sz w:val="22"/>
          <w:szCs w:val="22"/>
          <w:lang w:eastAsia="en-GB"/>
          <w14:ligatures w14:val="none"/>
        </w:rPr>
        <w:t xml:space="preserve"> energy saving light bulbs</w:t>
      </w:r>
      <w:r>
        <w:rPr>
          <w:rFonts w:ascii="Arial" w:eastAsia="Arial" w:hAnsi="Arial" w:cs="Arial"/>
          <w:color w:val="000000" w:themeColor="text1"/>
          <w:kern w:val="0"/>
          <w:sz w:val="22"/>
          <w:szCs w:val="22"/>
          <w:lang w:eastAsia="en-GB"/>
          <w14:ligatures w14:val="none"/>
        </w:rPr>
        <w:t>.</w:t>
      </w:r>
    </w:p>
    <w:p w14:paraId="5894990E" w14:textId="77777777" w:rsidR="008D795C" w:rsidRDefault="008D795C" w:rsidP="008D795C">
      <w:pPr>
        <w:pStyle w:val="ListParagraph"/>
        <w:spacing w:after="100" w:afterAutospacing="1" w:line="360" w:lineRule="auto"/>
        <w:ind w:left="360"/>
        <w:rPr>
          <w:rFonts w:ascii="Arial" w:eastAsia="Arial" w:hAnsi="Arial" w:cs="Arial"/>
          <w:color w:val="000000" w:themeColor="text1"/>
          <w:kern w:val="0"/>
          <w:sz w:val="22"/>
          <w:szCs w:val="22"/>
          <w:lang w:eastAsia="en-GB"/>
          <w14:ligatures w14:val="none"/>
        </w:rPr>
      </w:pPr>
    </w:p>
    <w:p w14:paraId="4A46EBB0" w14:textId="77777777" w:rsidR="008D795C" w:rsidRPr="002C4057" w:rsidRDefault="008D795C" w:rsidP="008D795C">
      <w:pPr>
        <w:spacing w:after="100" w:afterAutospacing="1" w:line="360" w:lineRule="auto"/>
        <w:rPr>
          <w:rFonts w:ascii="Arial" w:eastAsia="Arial" w:hAnsi="Arial" w:cs="Arial"/>
          <w:b/>
          <w:bCs/>
          <w:color w:val="000000" w:themeColor="text1"/>
          <w:kern w:val="0"/>
          <w:lang w:eastAsia="en-GB"/>
          <w14:ligatures w14:val="none"/>
        </w:rPr>
      </w:pPr>
      <w:r w:rsidRPr="002C4057">
        <w:rPr>
          <w:rFonts w:ascii="Arial" w:eastAsia="Arial" w:hAnsi="Arial" w:cs="Arial"/>
          <w:b/>
          <w:bCs/>
          <w:color w:val="000000" w:themeColor="text1"/>
          <w:kern w:val="0"/>
          <w:lang w:eastAsia="en-GB"/>
          <w14:ligatures w14:val="none"/>
        </w:rPr>
        <w:t xml:space="preserve">Minimising food waste: </w:t>
      </w:r>
    </w:p>
    <w:p w14:paraId="1DCC8EAA" w14:textId="77777777" w:rsidR="008D795C"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Plan snacks and meals carefully to reduce food waste for example using foods that are in season and being aware of portion sizes</w:t>
      </w:r>
      <w:r>
        <w:rPr>
          <w:rFonts w:ascii="Arial" w:eastAsia="Arial" w:hAnsi="Arial" w:cs="Arial"/>
          <w:color w:val="000000" w:themeColor="text1"/>
          <w:kern w:val="0"/>
          <w:sz w:val="22"/>
          <w:szCs w:val="22"/>
          <w:lang w:eastAsia="en-GB"/>
          <w14:ligatures w14:val="none"/>
        </w:rPr>
        <w:t>.</w:t>
      </w:r>
    </w:p>
    <w:p w14:paraId="4B89CD6C" w14:textId="77777777" w:rsidR="008D795C"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 xml:space="preserve">Use foods for snack that we have grown in our garden. </w:t>
      </w:r>
    </w:p>
    <w:p w14:paraId="009A94E2"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Educate parents/carers about appropriate portion sizes for children’s lunch boxes so there is minimal food waste.</w:t>
      </w:r>
    </w:p>
    <w:p w14:paraId="454E641D"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 xml:space="preserve">Introduce composting bins </w:t>
      </w:r>
      <w:r>
        <w:rPr>
          <w:rFonts w:ascii="Arial" w:eastAsia="Arial" w:hAnsi="Arial" w:cs="Arial"/>
          <w:color w:val="000000" w:themeColor="text1"/>
          <w:kern w:val="0"/>
          <w:sz w:val="22"/>
          <w:szCs w:val="22"/>
          <w:lang w:eastAsia="en-GB"/>
          <w14:ligatures w14:val="none"/>
        </w:rPr>
        <w:t>and</w:t>
      </w:r>
      <w:r w:rsidRPr="006A33A7">
        <w:rPr>
          <w:rFonts w:ascii="Arial" w:eastAsia="Arial" w:hAnsi="Arial" w:cs="Arial"/>
          <w:color w:val="000000" w:themeColor="text1"/>
          <w:kern w:val="0"/>
          <w:sz w:val="22"/>
          <w:szCs w:val="22"/>
          <w:lang w:eastAsia="en-GB"/>
          <w14:ligatures w14:val="none"/>
        </w:rPr>
        <w:t xml:space="preserve"> </w:t>
      </w:r>
      <w:r>
        <w:rPr>
          <w:rFonts w:ascii="Arial" w:eastAsia="Arial" w:hAnsi="Arial" w:cs="Arial"/>
          <w:color w:val="000000" w:themeColor="text1"/>
          <w:kern w:val="0"/>
          <w:sz w:val="22"/>
          <w:szCs w:val="22"/>
          <w:lang w:eastAsia="en-GB"/>
          <w14:ligatures w14:val="none"/>
        </w:rPr>
        <w:t xml:space="preserve">ensure food waste is collected by local council </w:t>
      </w:r>
      <w:r w:rsidRPr="006A33A7">
        <w:rPr>
          <w:rFonts w:ascii="Arial" w:eastAsia="Arial" w:hAnsi="Arial" w:cs="Arial"/>
          <w:color w:val="000000" w:themeColor="text1"/>
          <w:kern w:val="0"/>
          <w:sz w:val="22"/>
          <w:szCs w:val="22"/>
          <w:lang w:eastAsia="en-GB"/>
          <w14:ligatures w14:val="none"/>
        </w:rPr>
        <w:t>to reduce food waste going to landfill</w:t>
      </w:r>
      <w:r>
        <w:rPr>
          <w:rFonts w:ascii="Arial" w:eastAsia="Arial" w:hAnsi="Arial" w:cs="Arial"/>
          <w:color w:val="000000" w:themeColor="text1"/>
          <w:kern w:val="0"/>
          <w:sz w:val="22"/>
          <w:szCs w:val="22"/>
          <w:lang w:eastAsia="en-GB"/>
          <w14:ligatures w14:val="none"/>
        </w:rPr>
        <w:t>.</w:t>
      </w:r>
    </w:p>
    <w:p w14:paraId="4C71F167" w14:textId="77777777" w:rsidR="008D795C" w:rsidRDefault="008D795C" w:rsidP="008D795C">
      <w:pPr>
        <w:pStyle w:val="ListParagraph"/>
        <w:spacing w:after="100" w:afterAutospacing="1" w:line="360" w:lineRule="auto"/>
        <w:ind w:left="360"/>
        <w:rPr>
          <w:rFonts w:ascii="Arial" w:eastAsia="Arial" w:hAnsi="Arial" w:cs="Arial"/>
          <w:color w:val="000000" w:themeColor="text1"/>
          <w:kern w:val="0"/>
          <w:sz w:val="22"/>
          <w:szCs w:val="22"/>
          <w:lang w:eastAsia="en-GB"/>
          <w14:ligatures w14:val="none"/>
        </w:rPr>
      </w:pPr>
    </w:p>
    <w:p w14:paraId="536FAE28" w14:textId="77777777" w:rsidR="008D795C" w:rsidRPr="002C4057" w:rsidRDefault="008D795C" w:rsidP="008D795C">
      <w:pPr>
        <w:spacing w:after="100" w:afterAutospacing="1" w:line="360" w:lineRule="auto"/>
        <w:rPr>
          <w:rFonts w:ascii="Arial" w:eastAsia="Arial" w:hAnsi="Arial" w:cs="Arial"/>
          <w:b/>
          <w:bCs/>
          <w:color w:val="000000" w:themeColor="text1"/>
          <w:kern w:val="0"/>
          <w:lang w:eastAsia="en-GB"/>
          <w14:ligatures w14:val="none"/>
        </w:rPr>
      </w:pPr>
      <w:r w:rsidRPr="002C4057">
        <w:rPr>
          <w:rFonts w:ascii="Arial" w:eastAsia="Arial" w:hAnsi="Arial" w:cs="Arial"/>
          <w:b/>
          <w:bCs/>
          <w:color w:val="000000" w:themeColor="text1"/>
          <w:kern w:val="0"/>
          <w:lang w:eastAsia="en-GB"/>
          <w14:ligatures w14:val="none"/>
        </w:rPr>
        <w:t>Caring for the world we live in:</w:t>
      </w:r>
    </w:p>
    <w:p w14:paraId="7E7905E6"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We help children to explore nature through art and play</w:t>
      </w:r>
      <w:r>
        <w:rPr>
          <w:rFonts w:ascii="Arial" w:eastAsia="Arial" w:hAnsi="Arial" w:cs="Arial"/>
          <w:color w:val="000000" w:themeColor="text1"/>
          <w:kern w:val="0"/>
          <w:sz w:val="22"/>
          <w:szCs w:val="22"/>
          <w:lang w:eastAsia="en-GB"/>
          <w14:ligatures w14:val="none"/>
        </w:rPr>
        <w:t>.</w:t>
      </w:r>
    </w:p>
    <w:p w14:paraId="03E452CD"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lastRenderedPageBreak/>
        <w:t>Educate children not to drop litter</w:t>
      </w:r>
      <w:r>
        <w:rPr>
          <w:rFonts w:ascii="Arial" w:eastAsia="Arial" w:hAnsi="Arial" w:cs="Arial"/>
          <w:color w:val="000000" w:themeColor="text1"/>
          <w:kern w:val="0"/>
          <w:sz w:val="22"/>
          <w:szCs w:val="22"/>
          <w:lang w:eastAsia="en-GB"/>
          <w14:ligatures w14:val="none"/>
        </w:rPr>
        <w:t>.</w:t>
      </w:r>
    </w:p>
    <w:p w14:paraId="69493AE4"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Care for the setting environment indoors and out</w:t>
      </w:r>
      <w:r>
        <w:rPr>
          <w:rFonts w:ascii="Arial" w:eastAsia="Arial" w:hAnsi="Arial" w:cs="Arial"/>
          <w:color w:val="000000" w:themeColor="text1"/>
          <w:kern w:val="0"/>
          <w:sz w:val="22"/>
          <w:szCs w:val="22"/>
          <w:lang w:eastAsia="en-GB"/>
          <w14:ligatures w14:val="none"/>
        </w:rPr>
        <w:t>.</w:t>
      </w:r>
    </w:p>
    <w:p w14:paraId="3965346A"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Discover the importance of wildlife to the environment and eco system</w:t>
      </w:r>
      <w:r>
        <w:rPr>
          <w:rFonts w:ascii="Arial" w:eastAsia="Arial" w:hAnsi="Arial" w:cs="Arial"/>
          <w:color w:val="000000" w:themeColor="text1"/>
          <w:kern w:val="0"/>
          <w:sz w:val="22"/>
          <w:szCs w:val="22"/>
          <w:lang w:eastAsia="en-GB"/>
          <w14:ligatures w14:val="none"/>
        </w:rPr>
        <w:t>.</w:t>
      </w:r>
    </w:p>
    <w:p w14:paraId="7A989C73"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Use natural resources</w:t>
      </w:r>
      <w:r>
        <w:rPr>
          <w:rFonts w:ascii="Arial" w:eastAsia="Arial" w:hAnsi="Arial" w:cs="Arial"/>
          <w:color w:val="000000" w:themeColor="text1"/>
          <w:kern w:val="0"/>
          <w:sz w:val="22"/>
          <w:szCs w:val="22"/>
          <w:lang w:eastAsia="en-GB"/>
          <w14:ligatures w14:val="none"/>
        </w:rPr>
        <w:t>.</w:t>
      </w:r>
    </w:p>
    <w:p w14:paraId="4BB6CEBA" w14:textId="77777777" w:rsidR="008D795C" w:rsidRPr="006A33A7"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We shop locally where possible</w:t>
      </w:r>
      <w:r>
        <w:rPr>
          <w:rFonts w:ascii="Arial" w:eastAsia="Arial" w:hAnsi="Arial" w:cs="Arial"/>
          <w:color w:val="000000" w:themeColor="text1"/>
          <w:kern w:val="0"/>
          <w:sz w:val="22"/>
          <w:szCs w:val="22"/>
          <w:lang w:eastAsia="en-GB"/>
          <w14:ligatures w14:val="none"/>
        </w:rPr>
        <w:t>.</w:t>
      </w:r>
    </w:p>
    <w:p w14:paraId="3F25A597" w14:textId="77777777" w:rsidR="008D795C" w:rsidRPr="008D795C"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6A33A7">
        <w:rPr>
          <w:rFonts w:ascii="Arial" w:eastAsia="Arial" w:hAnsi="Arial" w:cs="Arial"/>
          <w:color w:val="000000" w:themeColor="text1"/>
          <w:kern w:val="0"/>
          <w:sz w:val="22"/>
          <w:szCs w:val="22"/>
          <w:lang w:eastAsia="en-GB"/>
          <w14:ligatures w14:val="none"/>
        </w:rPr>
        <w:t>We encourage families to walk, cycle, scoot to our setting</w:t>
      </w:r>
      <w:r>
        <w:rPr>
          <w:rFonts w:ascii="Arial" w:eastAsia="Arial" w:hAnsi="Arial" w:cs="Arial"/>
          <w:color w:val="000000" w:themeColor="text1"/>
          <w:kern w:val="0"/>
          <w:sz w:val="22"/>
          <w:szCs w:val="22"/>
          <w:lang w:eastAsia="en-GB"/>
          <w14:ligatures w14:val="none"/>
        </w:rPr>
        <w:t>.</w:t>
      </w:r>
    </w:p>
    <w:p w14:paraId="635E5E7E" w14:textId="224E5A8A" w:rsidR="008D795C" w:rsidRPr="008D795C" w:rsidRDefault="008D795C" w:rsidP="008D795C">
      <w:pPr>
        <w:pStyle w:val="ListParagraph"/>
        <w:numPr>
          <w:ilvl w:val="0"/>
          <w:numId w:val="2"/>
        </w:numPr>
        <w:spacing w:after="100" w:afterAutospacing="1" w:line="360" w:lineRule="auto"/>
        <w:rPr>
          <w:rFonts w:ascii="Arial" w:eastAsia="Arial" w:hAnsi="Arial" w:cs="Arial"/>
          <w:b/>
          <w:bCs/>
          <w:color w:val="000000" w:themeColor="text1"/>
          <w:kern w:val="0"/>
          <w:sz w:val="22"/>
          <w:szCs w:val="22"/>
          <w:lang w:eastAsia="en-GB"/>
          <w14:ligatures w14:val="none"/>
        </w:rPr>
      </w:pPr>
      <w:r w:rsidRPr="008D795C">
        <w:rPr>
          <w:rFonts w:ascii="Arial" w:eastAsia="Arial" w:hAnsi="Arial" w:cs="Arial"/>
          <w:color w:val="000000" w:themeColor="text1"/>
          <w:kern w:val="0"/>
          <w:sz w:val="22"/>
          <w:szCs w:val="22"/>
          <w:lang w:eastAsia="en-GB"/>
          <w14:ligatures w14:val="none"/>
        </w:rPr>
        <w:t>We go on nature walks and learn about plants we see in our local area</w:t>
      </w:r>
    </w:p>
    <w:p w14:paraId="383D5FEF" w14:textId="77777777" w:rsidR="008D795C" w:rsidRPr="002C4057" w:rsidRDefault="008D795C" w:rsidP="008D795C">
      <w:pPr>
        <w:spacing w:beforeAutospacing="1" w:afterAutospacing="1" w:line="360" w:lineRule="auto"/>
        <w:rPr>
          <w:rFonts w:ascii="Arial" w:eastAsia="Arial" w:hAnsi="Arial" w:cs="Arial"/>
          <w:b/>
          <w:bCs/>
          <w:color w:val="000000" w:themeColor="text1"/>
          <w:lang w:eastAsia="en-GB"/>
        </w:rPr>
      </w:pPr>
      <w:r w:rsidRPr="002C4057">
        <w:rPr>
          <w:rFonts w:ascii="Arial" w:eastAsia="Arial" w:hAnsi="Arial" w:cs="Arial"/>
          <w:b/>
          <w:bCs/>
          <w:color w:val="000000" w:themeColor="text1"/>
          <w:lang w:eastAsia="en-GB"/>
        </w:rPr>
        <w:t>References</w:t>
      </w:r>
    </w:p>
    <w:p w14:paraId="25962CB1" w14:textId="77777777" w:rsidR="008D795C" w:rsidRPr="006A33A7" w:rsidRDefault="008D795C" w:rsidP="008D795C">
      <w:pPr>
        <w:spacing w:beforeAutospacing="1" w:afterAutospacing="1" w:line="360" w:lineRule="auto"/>
        <w:rPr>
          <w:rFonts w:ascii="Arial" w:eastAsia="Arial" w:hAnsi="Arial" w:cs="Arial"/>
          <w:b/>
          <w:bCs/>
          <w:color w:val="000000" w:themeColor="text1"/>
          <w:sz w:val="22"/>
          <w:szCs w:val="22"/>
          <w:lang w:eastAsia="en-GB"/>
        </w:rPr>
      </w:pPr>
      <w:r w:rsidRPr="006A33A7">
        <w:rPr>
          <w:rFonts w:ascii="Arial" w:eastAsia="Arial" w:hAnsi="Arial" w:cs="Arial"/>
          <w:b/>
          <w:bCs/>
          <w:color w:val="000000" w:themeColor="text1"/>
          <w:sz w:val="22"/>
          <w:szCs w:val="22"/>
          <w:lang w:eastAsia="en-GB"/>
        </w:rPr>
        <w:t>The Department for Education's Sustainability and climate change strategy:</w:t>
      </w:r>
    </w:p>
    <w:p w14:paraId="2A6D3D8B" w14:textId="0D3D461D" w:rsidR="008D795C" w:rsidRDefault="008D795C" w:rsidP="008D795C">
      <w:pPr>
        <w:spacing w:after="100" w:afterAutospacing="1" w:line="360" w:lineRule="auto"/>
      </w:pPr>
      <w:hyperlink r:id="rId6">
        <w:r w:rsidRPr="006A33A7">
          <w:rPr>
            <w:rStyle w:val="Hyperlink"/>
            <w:rFonts w:ascii="Arial" w:eastAsia="Arial" w:hAnsi="Arial" w:cs="Arial"/>
            <w:color w:val="000000" w:themeColor="text1"/>
            <w:sz w:val="22"/>
            <w:szCs w:val="22"/>
          </w:rPr>
          <w:t>https://www.gov.uk/government/publications/sustainability-and-climate-change-strategy/sustainability-and-climate-change-a-strategy-for-the-education-and-childrens-services-systems</w:t>
        </w:r>
      </w:hyperlink>
    </w:p>
    <w:p w14:paraId="733F27A8" w14:textId="77777777" w:rsidR="008D795C" w:rsidRPr="002C4057" w:rsidRDefault="008D795C" w:rsidP="008D795C">
      <w:pPr>
        <w:spacing w:beforeAutospacing="1" w:afterAutospacing="1" w:line="360" w:lineRule="auto"/>
        <w:rPr>
          <w:rFonts w:ascii="Arial" w:eastAsia="Arial" w:hAnsi="Arial" w:cs="Arial"/>
          <w:b/>
          <w:bCs/>
          <w:color w:val="000000" w:themeColor="text1"/>
          <w:lang w:eastAsia="en-GB"/>
        </w:rPr>
      </w:pPr>
      <w:r w:rsidRPr="002C4057">
        <w:rPr>
          <w:rFonts w:ascii="Arial" w:eastAsia="Arial" w:hAnsi="Arial" w:cs="Arial"/>
          <w:b/>
          <w:bCs/>
          <w:color w:val="000000" w:themeColor="text1"/>
          <w:lang w:eastAsia="en-GB"/>
        </w:rPr>
        <w:t>Further guidance</w:t>
      </w:r>
    </w:p>
    <w:p w14:paraId="58E150BD" w14:textId="4A96D545" w:rsidR="008D795C" w:rsidRDefault="008D795C" w:rsidP="008D795C">
      <w:pPr>
        <w:spacing w:before="100" w:beforeAutospacing="1" w:after="100" w:afterAutospacing="1" w:line="360" w:lineRule="auto"/>
        <w:rPr>
          <w:rFonts w:ascii="Arial" w:eastAsia="Arial" w:hAnsi="Arial" w:cs="Arial"/>
          <w:b/>
          <w:bCs/>
          <w:color w:val="000000" w:themeColor="text1"/>
          <w:sz w:val="22"/>
          <w:szCs w:val="22"/>
          <w:lang w:eastAsia="en-GB"/>
        </w:rPr>
      </w:pPr>
      <w:r w:rsidRPr="006A33A7">
        <w:rPr>
          <w:rFonts w:ascii="Arial" w:eastAsia="Arial" w:hAnsi="Arial" w:cs="Arial"/>
          <w:color w:val="000000" w:themeColor="text1"/>
          <w:sz w:val="22"/>
          <w:szCs w:val="22"/>
          <w:lang w:eastAsia="en-GB"/>
        </w:rPr>
        <w:t xml:space="preserve">To support you, the Alliance has developed the </w:t>
      </w:r>
      <w:r w:rsidRPr="006A33A7">
        <w:rPr>
          <w:rFonts w:ascii="Arial" w:eastAsia="Arial" w:hAnsi="Arial" w:cs="Arial"/>
          <w:b/>
          <w:bCs/>
          <w:color w:val="000000" w:themeColor="text1"/>
          <w:sz w:val="22"/>
          <w:szCs w:val="22"/>
          <w:lang w:eastAsia="en-GB"/>
        </w:rPr>
        <w:t>‘</w:t>
      </w:r>
      <w:r w:rsidRPr="002D5FAD">
        <w:rPr>
          <w:rFonts w:ascii="Arial" w:eastAsia="Arial" w:hAnsi="Arial" w:cs="Arial"/>
          <w:b/>
          <w:bCs/>
          <w:i/>
          <w:iCs/>
          <w:color w:val="000000" w:themeColor="text1"/>
          <w:sz w:val="22"/>
          <w:szCs w:val="22"/>
          <w:lang w:eastAsia="en-GB"/>
        </w:rPr>
        <w:t>Supporting effective environmental sustainability in early years settings toolkit</w:t>
      </w:r>
      <w:r w:rsidRPr="006A33A7">
        <w:rPr>
          <w:rFonts w:ascii="Arial" w:eastAsia="Arial" w:hAnsi="Arial" w:cs="Arial"/>
          <w:b/>
          <w:bCs/>
          <w:color w:val="000000" w:themeColor="text1"/>
          <w:sz w:val="22"/>
          <w:szCs w:val="22"/>
          <w:lang w:eastAsia="en-GB"/>
        </w:rPr>
        <w:t xml:space="preserve">’ </w:t>
      </w:r>
    </w:p>
    <w:p w14:paraId="3735662B" w14:textId="77777777" w:rsidR="008D795C" w:rsidRDefault="008D795C" w:rsidP="008D795C">
      <w:pPr>
        <w:spacing w:before="100" w:beforeAutospacing="1" w:after="100" w:afterAutospacing="1" w:line="360" w:lineRule="auto"/>
        <w:rPr>
          <w:rFonts w:ascii="Arial" w:eastAsia="Arial" w:hAnsi="Arial" w:cs="Arial"/>
          <w:b/>
          <w:bCs/>
          <w:color w:val="000000" w:themeColor="text1"/>
          <w:sz w:val="22"/>
          <w:szCs w:val="22"/>
          <w:lang w:eastAsia="en-GB"/>
        </w:rPr>
      </w:pPr>
    </w:p>
    <w:sectPr w:rsidR="008D79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F778C"/>
    <w:multiLevelType w:val="hybridMultilevel"/>
    <w:tmpl w:val="48C4F126"/>
    <w:lvl w:ilvl="0" w:tplc="08090001">
      <w:numFmt w:val="bullet"/>
      <w:lvlText w:val=""/>
      <w:lvlJc w:val="left"/>
      <w:pPr>
        <w:ind w:left="360" w:hanging="360"/>
      </w:pPr>
      <w:rPr>
        <w:rFonts w:ascii="Symbol" w:eastAsia="Times New Roman"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5DB49C3"/>
    <w:multiLevelType w:val="multilevel"/>
    <w:tmpl w:val="E618C7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B0A5FD0"/>
    <w:multiLevelType w:val="hybridMultilevel"/>
    <w:tmpl w:val="FF003DA8"/>
    <w:lvl w:ilvl="0" w:tplc="CB4847EE">
      <w:start w:val="1"/>
      <w:numFmt w:val="bullet"/>
      <w:lvlText w:val=""/>
      <w:lvlJc w:val="left"/>
      <w:pPr>
        <w:ind w:left="720" w:hanging="360"/>
      </w:pPr>
      <w:rPr>
        <w:rFonts w:ascii="Symbol" w:hAnsi="Symbol" w:hint="default"/>
      </w:rPr>
    </w:lvl>
    <w:lvl w:ilvl="1" w:tplc="C3F88DA0">
      <w:start w:val="1"/>
      <w:numFmt w:val="bullet"/>
      <w:lvlText w:val="o"/>
      <w:lvlJc w:val="left"/>
      <w:pPr>
        <w:ind w:left="1440" w:hanging="360"/>
      </w:pPr>
      <w:rPr>
        <w:rFonts w:ascii="Courier New" w:hAnsi="Courier New" w:hint="default"/>
      </w:rPr>
    </w:lvl>
    <w:lvl w:ilvl="2" w:tplc="D5547058">
      <w:start w:val="1"/>
      <w:numFmt w:val="bullet"/>
      <w:lvlText w:val=""/>
      <w:lvlJc w:val="left"/>
      <w:pPr>
        <w:ind w:left="2160" w:hanging="360"/>
      </w:pPr>
      <w:rPr>
        <w:rFonts w:ascii="Wingdings" w:hAnsi="Wingdings" w:hint="default"/>
      </w:rPr>
    </w:lvl>
    <w:lvl w:ilvl="3" w:tplc="63E60566">
      <w:start w:val="1"/>
      <w:numFmt w:val="bullet"/>
      <w:lvlText w:val=""/>
      <w:lvlJc w:val="left"/>
      <w:pPr>
        <w:ind w:left="2880" w:hanging="360"/>
      </w:pPr>
      <w:rPr>
        <w:rFonts w:ascii="Symbol" w:hAnsi="Symbol" w:hint="default"/>
      </w:rPr>
    </w:lvl>
    <w:lvl w:ilvl="4" w:tplc="68CCD7D2">
      <w:start w:val="1"/>
      <w:numFmt w:val="bullet"/>
      <w:lvlText w:val="o"/>
      <w:lvlJc w:val="left"/>
      <w:pPr>
        <w:ind w:left="3600" w:hanging="360"/>
      </w:pPr>
      <w:rPr>
        <w:rFonts w:ascii="Courier New" w:hAnsi="Courier New" w:hint="default"/>
      </w:rPr>
    </w:lvl>
    <w:lvl w:ilvl="5" w:tplc="266C6DC8">
      <w:start w:val="1"/>
      <w:numFmt w:val="bullet"/>
      <w:lvlText w:val=""/>
      <w:lvlJc w:val="left"/>
      <w:pPr>
        <w:ind w:left="4320" w:hanging="360"/>
      </w:pPr>
      <w:rPr>
        <w:rFonts w:ascii="Wingdings" w:hAnsi="Wingdings" w:hint="default"/>
      </w:rPr>
    </w:lvl>
    <w:lvl w:ilvl="6" w:tplc="EFB69F3C">
      <w:start w:val="1"/>
      <w:numFmt w:val="bullet"/>
      <w:lvlText w:val=""/>
      <w:lvlJc w:val="left"/>
      <w:pPr>
        <w:ind w:left="5040" w:hanging="360"/>
      </w:pPr>
      <w:rPr>
        <w:rFonts w:ascii="Symbol" w:hAnsi="Symbol" w:hint="default"/>
      </w:rPr>
    </w:lvl>
    <w:lvl w:ilvl="7" w:tplc="52C85124">
      <w:start w:val="1"/>
      <w:numFmt w:val="bullet"/>
      <w:lvlText w:val="o"/>
      <w:lvlJc w:val="left"/>
      <w:pPr>
        <w:ind w:left="5760" w:hanging="360"/>
      </w:pPr>
      <w:rPr>
        <w:rFonts w:ascii="Courier New" w:hAnsi="Courier New" w:hint="default"/>
      </w:rPr>
    </w:lvl>
    <w:lvl w:ilvl="8" w:tplc="5092813A">
      <w:start w:val="1"/>
      <w:numFmt w:val="bullet"/>
      <w:lvlText w:val=""/>
      <w:lvlJc w:val="left"/>
      <w:pPr>
        <w:ind w:left="6480" w:hanging="360"/>
      </w:pPr>
      <w:rPr>
        <w:rFonts w:ascii="Wingdings" w:hAnsi="Wingdings" w:hint="default"/>
      </w:rPr>
    </w:lvl>
  </w:abstractNum>
  <w:num w:numId="1" w16cid:durableId="1720740618">
    <w:abstractNumId w:val="2"/>
  </w:num>
  <w:num w:numId="2" w16cid:durableId="398941233">
    <w:abstractNumId w:val="1"/>
  </w:num>
  <w:num w:numId="3" w16cid:durableId="54395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BB3"/>
    <w:rsid w:val="002E0BA7"/>
    <w:rsid w:val="004A5653"/>
    <w:rsid w:val="004C072A"/>
    <w:rsid w:val="00623BB3"/>
    <w:rsid w:val="00794F6A"/>
    <w:rsid w:val="00897C7A"/>
    <w:rsid w:val="008D795C"/>
    <w:rsid w:val="00EB1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15023"/>
  <w15:chartTrackingRefBased/>
  <w15:docId w15:val="{925DF9EE-9628-4B6D-B01B-085C34B92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BB3"/>
    <w:pPr>
      <w:spacing w:line="278" w:lineRule="auto"/>
    </w:pPr>
    <w:rPr>
      <w:sz w:val="24"/>
      <w:szCs w:val="24"/>
    </w:rPr>
  </w:style>
  <w:style w:type="paragraph" w:styleId="Heading1">
    <w:name w:val="heading 1"/>
    <w:basedOn w:val="Normal"/>
    <w:next w:val="Normal"/>
    <w:link w:val="Heading1Char"/>
    <w:uiPriority w:val="9"/>
    <w:qFormat/>
    <w:rsid w:val="00623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B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B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B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B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B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B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B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B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B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B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B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B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B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B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B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BB3"/>
    <w:rPr>
      <w:rFonts w:eastAsiaTheme="majorEastAsia" w:cstheme="majorBidi"/>
      <w:color w:val="272727" w:themeColor="text1" w:themeTint="D8"/>
    </w:rPr>
  </w:style>
  <w:style w:type="paragraph" w:styleId="Title">
    <w:name w:val="Title"/>
    <w:basedOn w:val="Normal"/>
    <w:next w:val="Normal"/>
    <w:link w:val="TitleChar"/>
    <w:uiPriority w:val="10"/>
    <w:qFormat/>
    <w:rsid w:val="00623B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B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B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B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BB3"/>
    <w:pPr>
      <w:spacing w:before="160"/>
      <w:jc w:val="center"/>
    </w:pPr>
    <w:rPr>
      <w:i/>
      <w:iCs/>
      <w:color w:val="404040" w:themeColor="text1" w:themeTint="BF"/>
    </w:rPr>
  </w:style>
  <w:style w:type="character" w:customStyle="1" w:styleId="QuoteChar">
    <w:name w:val="Quote Char"/>
    <w:basedOn w:val="DefaultParagraphFont"/>
    <w:link w:val="Quote"/>
    <w:uiPriority w:val="29"/>
    <w:rsid w:val="00623BB3"/>
    <w:rPr>
      <w:i/>
      <w:iCs/>
      <w:color w:val="404040" w:themeColor="text1" w:themeTint="BF"/>
    </w:rPr>
  </w:style>
  <w:style w:type="paragraph" w:styleId="ListParagraph">
    <w:name w:val="List Paragraph"/>
    <w:basedOn w:val="Normal"/>
    <w:uiPriority w:val="34"/>
    <w:qFormat/>
    <w:rsid w:val="00623BB3"/>
    <w:pPr>
      <w:ind w:left="720"/>
      <w:contextualSpacing/>
    </w:pPr>
  </w:style>
  <w:style w:type="character" w:styleId="IntenseEmphasis">
    <w:name w:val="Intense Emphasis"/>
    <w:basedOn w:val="DefaultParagraphFont"/>
    <w:uiPriority w:val="21"/>
    <w:qFormat/>
    <w:rsid w:val="00623BB3"/>
    <w:rPr>
      <w:i/>
      <w:iCs/>
      <w:color w:val="0F4761" w:themeColor="accent1" w:themeShade="BF"/>
    </w:rPr>
  </w:style>
  <w:style w:type="paragraph" w:styleId="IntenseQuote">
    <w:name w:val="Intense Quote"/>
    <w:basedOn w:val="Normal"/>
    <w:next w:val="Normal"/>
    <w:link w:val="IntenseQuoteChar"/>
    <w:uiPriority w:val="30"/>
    <w:qFormat/>
    <w:rsid w:val="00623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BB3"/>
    <w:rPr>
      <w:i/>
      <w:iCs/>
      <w:color w:val="0F4761" w:themeColor="accent1" w:themeShade="BF"/>
    </w:rPr>
  </w:style>
  <w:style w:type="character" w:styleId="IntenseReference">
    <w:name w:val="Intense Reference"/>
    <w:basedOn w:val="DefaultParagraphFont"/>
    <w:uiPriority w:val="32"/>
    <w:qFormat/>
    <w:rsid w:val="00623BB3"/>
    <w:rPr>
      <w:b/>
      <w:bCs/>
      <w:smallCaps/>
      <w:color w:val="0F4761" w:themeColor="accent1" w:themeShade="BF"/>
      <w:spacing w:val="5"/>
    </w:rPr>
  </w:style>
  <w:style w:type="character" w:styleId="Hyperlink">
    <w:name w:val="Hyperlink"/>
    <w:basedOn w:val="DefaultParagraphFont"/>
    <w:uiPriority w:val="99"/>
    <w:unhideWhenUsed/>
    <w:rsid w:val="008D795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ustainability-and-climate-change-strategy/sustainability-and-climate-change-a-strategy-for-the-education-and-childrens-services-system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 - FGPS</dc:creator>
  <cp:keywords/>
  <dc:description/>
  <cp:lastModifiedBy>Frimley Green Pre-School - FGPS</cp:lastModifiedBy>
  <cp:revision>2</cp:revision>
  <cp:lastPrinted>2025-12-17T09:55:00Z</cp:lastPrinted>
  <dcterms:created xsi:type="dcterms:W3CDTF">2025-12-17T11:58:00Z</dcterms:created>
  <dcterms:modified xsi:type="dcterms:W3CDTF">2025-12-17T11:58:00Z</dcterms:modified>
</cp:coreProperties>
</file>