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E120" w14:textId="7E50E80E" w:rsidR="0018058A" w:rsidRDefault="0018058A" w:rsidP="0018058A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401F1C10" wp14:editId="04845B9F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C5370" w14:textId="77777777" w:rsidR="0018058A" w:rsidRDefault="0018058A" w:rsidP="0018058A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6AC4EE7B" w14:textId="7F27CE8F" w:rsidR="0018058A" w:rsidRPr="00E57E07" w:rsidRDefault="0018058A" w:rsidP="0018058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Health procedures</w:t>
      </w:r>
    </w:p>
    <w:p w14:paraId="1FFDD23B" w14:textId="2A04D325" w:rsidR="0018058A" w:rsidRPr="00E57E07" w:rsidRDefault="0018058A" w:rsidP="0018058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Life-saving medication and invasive treatments</w:t>
      </w:r>
    </w:p>
    <w:p w14:paraId="6776EA7D" w14:textId="77777777" w:rsidR="0018058A" w:rsidRPr="00B51B93" w:rsidRDefault="0018058A" w:rsidP="0018058A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80E9B12" w14:textId="664519EE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The key person where possible will be </w:t>
      </w:r>
      <w:r w:rsidRPr="00B51B93">
        <w:rPr>
          <w:rFonts w:ascii="Arial" w:hAnsi="Arial" w:cs="Arial"/>
          <w:snapToGrid w:val="0"/>
          <w:sz w:val="22"/>
          <w:szCs w:val="22"/>
        </w:rPr>
        <w:t>responsible for the intimate care of children who require 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35FDD54" w14:textId="77777777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Pr="00B51B93">
        <w:rPr>
          <w:rFonts w:ascii="Arial" w:hAnsi="Arial" w:cs="Arial"/>
          <w:sz w:val="22"/>
          <w:szCs w:val="22"/>
        </w:rPr>
        <w:t>paramount</w:t>
      </w:r>
      <w:r>
        <w:rPr>
          <w:rFonts w:ascii="Arial" w:hAnsi="Arial" w:cs="Arial"/>
          <w:sz w:val="22"/>
          <w:szCs w:val="22"/>
        </w:rPr>
        <w:t>, and their</w:t>
      </w:r>
      <w:r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>e and personal care should be positive. E</w:t>
      </w:r>
      <w:r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Pr="00B51B93">
        <w:rPr>
          <w:rFonts w:ascii="Arial" w:hAnsi="Arial" w:cs="Arial"/>
          <w:sz w:val="22"/>
          <w:szCs w:val="22"/>
        </w:rPr>
        <w:t>care is given gently and sensitively</w:t>
      </w:r>
      <w:r>
        <w:rPr>
          <w:rFonts w:ascii="Arial" w:hAnsi="Arial" w:cs="Arial"/>
          <w:sz w:val="22"/>
          <w:szCs w:val="22"/>
        </w:rPr>
        <w:t>;</w:t>
      </w:r>
      <w:r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Pr="00B51B93">
        <w:rPr>
          <w:rFonts w:ascii="Arial" w:hAnsi="Arial" w:cs="Arial"/>
        </w:rPr>
        <w:t xml:space="preserve">. </w:t>
      </w:r>
    </w:p>
    <w:p w14:paraId="4FBAA68C" w14:textId="77777777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>
        <w:rPr>
          <w:rFonts w:ascii="Arial" w:hAnsi="Arial" w:cs="Arial"/>
          <w:sz w:val="22"/>
          <w:szCs w:val="22"/>
        </w:rPr>
        <w:t>.</w:t>
      </w:r>
    </w:p>
    <w:p w14:paraId="46942A31" w14:textId="0400B7BA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Children with complex and/or long-term health conditions have a health care plan in place which considers the principles and best practice guidance given here.</w:t>
      </w:r>
    </w:p>
    <w:p w14:paraId="3D2371C4" w14:textId="3AC45601" w:rsidR="0018058A" w:rsidRPr="00B51B93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>
        <w:rPr>
          <w:rFonts w:ascii="Arial" w:hAnsi="Arial" w:cs="Arial"/>
          <w:sz w:val="22"/>
          <w:szCs w:val="22"/>
        </w:rPr>
        <w:t>.</w:t>
      </w:r>
    </w:p>
    <w:p w14:paraId="13D04F7C" w14:textId="77777777" w:rsidR="0018058A" w:rsidRDefault="0018058A" w:rsidP="0018058A">
      <w:pPr>
        <w:pStyle w:val="ListParagraph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38F2FEE3" w14:textId="77777777" w:rsidR="00682B9E" w:rsidRDefault="00682B9E" w:rsidP="00682B9E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5D1AA3B6">
        <w:rPr>
          <w:rFonts w:ascii="Arial" w:hAnsi="Arial" w:cs="Arial"/>
          <w:color w:val="FF0000"/>
          <w:sz w:val="22"/>
          <w:szCs w:val="22"/>
        </w:rPr>
        <w:t>Children’s privacy is considered and balanced with safeguarding and support needs when changing clothing, nappies and toileting.</w:t>
      </w:r>
    </w:p>
    <w:p w14:paraId="37EA7764" w14:textId="77777777" w:rsidR="00682B9E" w:rsidRPr="00B51B93" w:rsidRDefault="00682B9E" w:rsidP="00682B9E">
      <w:pPr>
        <w:pStyle w:val="ListParagraph"/>
        <w:spacing w:before="120" w:after="120" w:line="360" w:lineRule="auto"/>
        <w:ind w:left="360"/>
        <w:contextualSpacing w:val="0"/>
        <w:rPr>
          <w:rFonts w:ascii="Arial" w:hAnsi="Arial" w:cs="Arial"/>
          <w:snapToGrid w:val="0"/>
          <w:sz w:val="22"/>
          <w:szCs w:val="22"/>
        </w:rPr>
      </w:pPr>
    </w:p>
    <w:p w14:paraId="67EEC8BB" w14:textId="77777777" w:rsidR="0018058A" w:rsidRDefault="0018058A" w:rsidP="0018058A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4E97AB5D" w14:textId="77777777" w:rsidR="0018058A" w:rsidRPr="00B51B93" w:rsidRDefault="0018058A" w:rsidP="0018058A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2B95EB2C" w14:textId="77777777" w:rsidR="0018058A" w:rsidRPr="00B51B93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316BCF67" w14:textId="77777777" w:rsidR="0018058A" w:rsidRPr="00B51B93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parents/carers allowing members of staff to administer medication</w:t>
      </w:r>
    </w:p>
    <w:p w14:paraId="100062C9" w14:textId="77777777" w:rsidR="0018058A" w:rsidRPr="00B51B93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9DA6D9E" w14:textId="4D569615" w:rsidR="0018058A" w:rsidRPr="00903EA6" w:rsidRDefault="0018058A" w:rsidP="0018058A">
      <w:pPr>
        <w:widowControl w:val="0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 xml:space="preserve">a healthcare plan </w:t>
      </w:r>
    </w:p>
    <w:p w14:paraId="4BAC33DE" w14:textId="25F49E67" w:rsidR="0018058A" w:rsidRPr="00B51B93" w:rsidRDefault="0018058A" w:rsidP="0018058A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>
        <w:rPr>
          <w:rFonts w:ascii="Arial" w:hAnsi="Arial" w:cs="Arial"/>
          <w:snapToGrid w:val="0"/>
          <w:sz w:val="22"/>
          <w:szCs w:val="22"/>
        </w:rPr>
        <w:t>provider if required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015370DF" w14:textId="77777777" w:rsidR="0018058A" w:rsidRPr="00B51B93" w:rsidRDefault="0018058A" w:rsidP="0018058A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791DDB72" w14:textId="77777777" w:rsidR="0018058A" w:rsidRPr="00B51B93" w:rsidRDefault="0018058A" w:rsidP="0018058A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0978ACB7" w14:textId="3539D768" w:rsidR="0018058A" w:rsidRPr="001535FC" w:rsidRDefault="0018058A" w:rsidP="0018058A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</w:t>
      </w:r>
      <w:r>
        <w:rPr>
          <w:rFonts w:ascii="Arial" w:hAnsi="Arial" w:cs="Arial"/>
          <w:snapToGrid w:val="0"/>
          <w:sz w:val="22"/>
          <w:szCs w:val="22"/>
        </w:rPr>
        <w:t>/SENCo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should undertake part of the physiotherapy regime then the required technique must be demonstrated by the physiotherapist personally</w:t>
      </w:r>
      <w:r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758690B7" w14:textId="77777777" w:rsidR="0018058A" w:rsidRPr="00B51B93" w:rsidRDefault="0018058A" w:rsidP="0018058A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466AAB13" w14:textId="77777777" w:rsidR="0018058A" w:rsidRPr="00B51B93" w:rsidRDefault="0018058A" w:rsidP="0018058A">
      <w:pPr>
        <w:pStyle w:val="ListParagraph"/>
        <w:widowControl w:val="0"/>
        <w:numPr>
          <w:ilvl w:val="0"/>
          <w:numId w:val="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>s recognise that children with SEND are particularly vulnerable to all types of abuse, therefore the safeguarding procedures are followed rigorously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0531D5A4" w14:textId="77777777" w:rsidR="0018058A" w:rsidRPr="00361C62" w:rsidRDefault="0018058A" w:rsidP="0018058A">
      <w:pPr>
        <w:pStyle w:val="ListParagraph"/>
        <w:widowControl w:val="0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>designated 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6CAA8DD" w14:textId="1237BD09" w:rsidR="00794F6A" w:rsidRDefault="0018058A" w:rsidP="0018058A">
      <w:pPr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</w:p>
    <w:p w14:paraId="7BEDD6D7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3F5D48C6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205B6942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091B7367" w14:textId="77777777" w:rsidR="0018058A" w:rsidRDefault="0018058A" w:rsidP="0018058A">
      <w:pPr>
        <w:rPr>
          <w:rFonts w:ascii="Arial" w:hAnsi="Arial" w:cs="Arial"/>
          <w:b/>
          <w:bCs/>
          <w:sz w:val="22"/>
          <w:szCs w:val="22"/>
        </w:rPr>
      </w:pPr>
    </w:p>
    <w:p w14:paraId="6B050CD6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5CDAD1D6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0AADA412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6F736DD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EE5E554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20FA3833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605FD03D" w14:textId="77777777" w:rsidR="0018058A" w:rsidRDefault="0018058A" w:rsidP="0018058A">
      <w:pPr>
        <w:rPr>
          <w:rFonts w:ascii="Arial" w:hAnsi="Arial" w:cs="Arial"/>
          <w:sz w:val="22"/>
          <w:szCs w:val="22"/>
        </w:rPr>
      </w:pPr>
    </w:p>
    <w:p w14:paraId="57105D12" w14:textId="7ED121B4" w:rsidR="0018058A" w:rsidRDefault="0018058A" w:rsidP="00180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amended </w:t>
      </w:r>
      <w:r w:rsidR="00322DF3">
        <w:rPr>
          <w:rFonts w:ascii="Arial" w:hAnsi="Arial" w:cs="Arial"/>
          <w:sz w:val="22"/>
          <w:szCs w:val="22"/>
        </w:rPr>
        <w:t>1</w:t>
      </w:r>
      <w:r w:rsidR="00322DF3" w:rsidRPr="00322DF3">
        <w:rPr>
          <w:rFonts w:ascii="Arial" w:hAnsi="Arial" w:cs="Arial"/>
          <w:sz w:val="22"/>
          <w:szCs w:val="22"/>
          <w:vertAlign w:val="superscript"/>
        </w:rPr>
        <w:t>st</w:t>
      </w:r>
      <w:r w:rsidR="00322DF3">
        <w:rPr>
          <w:rFonts w:ascii="Arial" w:hAnsi="Arial" w:cs="Arial"/>
          <w:sz w:val="22"/>
          <w:szCs w:val="22"/>
        </w:rPr>
        <w:t xml:space="preserve"> September 2025</w:t>
      </w:r>
      <w:r>
        <w:rPr>
          <w:rFonts w:ascii="Arial" w:hAnsi="Arial" w:cs="Arial"/>
          <w:sz w:val="22"/>
          <w:szCs w:val="22"/>
        </w:rPr>
        <w:t>.</w:t>
      </w:r>
    </w:p>
    <w:sectPr w:rsidR="00180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220899">
    <w:abstractNumId w:val="3"/>
  </w:num>
  <w:num w:numId="2" w16cid:durableId="945036145">
    <w:abstractNumId w:val="2"/>
  </w:num>
  <w:num w:numId="3" w16cid:durableId="1897937781">
    <w:abstractNumId w:val="1"/>
  </w:num>
  <w:num w:numId="4" w16cid:durableId="11215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8A"/>
    <w:rsid w:val="000200D2"/>
    <w:rsid w:val="0018058A"/>
    <w:rsid w:val="00194991"/>
    <w:rsid w:val="00240AE9"/>
    <w:rsid w:val="00322DF3"/>
    <w:rsid w:val="004A5653"/>
    <w:rsid w:val="004C072A"/>
    <w:rsid w:val="004C759D"/>
    <w:rsid w:val="00682B9E"/>
    <w:rsid w:val="00794F6A"/>
    <w:rsid w:val="009F654E"/>
    <w:rsid w:val="00A22372"/>
    <w:rsid w:val="00A30723"/>
    <w:rsid w:val="00A979C0"/>
    <w:rsid w:val="00B22599"/>
    <w:rsid w:val="00C9454F"/>
    <w:rsid w:val="00D1666E"/>
    <w:rsid w:val="00D65865"/>
    <w:rsid w:val="00E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828D"/>
  <w15:chartTrackingRefBased/>
  <w15:docId w15:val="{5861C2FB-A433-4225-AF03-1D62B577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2025-10-02T18:45:00Z</dcterms:created>
  <dcterms:modified xsi:type="dcterms:W3CDTF">2025-10-02T18:45:00Z</dcterms:modified>
</cp:coreProperties>
</file>