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EE2EE" w14:textId="6652F3DA" w:rsidR="001005BB" w:rsidRDefault="001005BB" w:rsidP="001005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57BE8C46" wp14:editId="44184062">
            <wp:extent cx="1975485" cy="1475105"/>
            <wp:effectExtent l="0" t="0" r="5715" b="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EE292D" w14:textId="5D6A6F5B" w:rsidR="00690432" w:rsidRDefault="00690432" w:rsidP="006904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 w:rsidRPr="2A0C34A7">
        <w:rPr>
          <w:rFonts w:ascii="Arial" w:hAnsi="Arial" w:cs="Arial"/>
          <w:sz w:val="28"/>
          <w:szCs w:val="28"/>
        </w:rPr>
        <w:t xml:space="preserve">Health </w:t>
      </w:r>
      <w:r>
        <w:rPr>
          <w:rFonts w:ascii="Arial" w:hAnsi="Arial" w:cs="Arial"/>
          <w:sz w:val="28"/>
          <w:szCs w:val="28"/>
        </w:rPr>
        <w:t>p</w:t>
      </w:r>
      <w:r w:rsidRPr="2A0C34A7">
        <w:rPr>
          <w:rFonts w:ascii="Arial" w:hAnsi="Arial" w:cs="Arial"/>
          <w:sz w:val="28"/>
          <w:szCs w:val="28"/>
        </w:rPr>
        <w:t>rocedures</w:t>
      </w:r>
    </w:p>
    <w:p w14:paraId="6C9EB4FB" w14:textId="5CE034E1" w:rsidR="00535D40" w:rsidRPr="00A65DA9" w:rsidRDefault="00535D40" w:rsidP="006904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be used alongside our other Healthy Eating and Lunch Box Policies.</w:t>
      </w:r>
    </w:p>
    <w:p w14:paraId="5EAE76AB" w14:textId="6D5ED82A" w:rsidR="00690432" w:rsidRPr="00E57E07" w:rsidRDefault="00690432" w:rsidP="006904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245"/>
        </w:tabs>
        <w:spacing w:before="120" w:after="120" w:line="360" w:lineRule="auto"/>
        <w:jc w:val="both"/>
        <w:rPr>
          <w:rFonts w:ascii="Arial" w:hAnsi="Arial" w:cs="Arial"/>
          <w:b/>
          <w:sz w:val="28"/>
          <w:szCs w:val="28"/>
        </w:rPr>
      </w:pPr>
      <w:r w:rsidRPr="00E57E07">
        <w:rPr>
          <w:rFonts w:ascii="Arial" w:hAnsi="Arial" w:cs="Arial"/>
          <w:b/>
          <w:sz w:val="28"/>
          <w:szCs w:val="28"/>
        </w:rPr>
        <w:t xml:space="preserve">Oral health </w:t>
      </w:r>
    </w:p>
    <w:p w14:paraId="660B575C" w14:textId="77777777" w:rsidR="00690432" w:rsidRPr="00361C62" w:rsidRDefault="00690432" w:rsidP="00690432">
      <w:pPr>
        <w:spacing w:before="120" w:after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361C62">
        <w:rPr>
          <w:rFonts w:ascii="Arial" w:hAnsi="Arial" w:cs="Arial"/>
          <w:bCs/>
          <w:sz w:val="22"/>
          <w:szCs w:val="22"/>
        </w:rPr>
        <w:t>The setting provides care for children and promotes health through promoting oral health and hygiene, encouraging healthy eating, healthy snacks and tooth brushing</w:t>
      </w:r>
      <w:r>
        <w:rPr>
          <w:rFonts w:ascii="Arial" w:hAnsi="Arial" w:cs="Arial"/>
          <w:bCs/>
          <w:sz w:val="22"/>
          <w:szCs w:val="22"/>
        </w:rPr>
        <w:t>.</w:t>
      </w:r>
    </w:p>
    <w:p w14:paraId="5C234B12" w14:textId="77777777" w:rsidR="00690432" w:rsidRPr="00A65DA9" w:rsidRDefault="00690432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6CD42096">
        <w:rPr>
          <w:rFonts w:ascii="Arial" w:hAnsi="Arial" w:cs="Arial"/>
          <w:sz w:val="22"/>
          <w:szCs w:val="22"/>
        </w:rPr>
        <w:t>Fresh drinking water is always available and easily accessible.</w:t>
      </w:r>
    </w:p>
    <w:p w14:paraId="5103EBE5" w14:textId="77777777" w:rsidR="00690432" w:rsidRPr="00A65DA9" w:rsidRDefault="00690432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Sugary drinks</w:t>
      </w:r>
      <w:r>
        <w:rPr>
          <w:rFonts w:ascii="Arial" w:hAnsi="Arial" w:cs="Arial"/>
          <w:sz w:val="22"/>
          <w:szCs w:val="22"/>
        </w:rPr>
        <w:t xml:space="preserve"> are not served.</w:t>
      </w:r>
    </w:p>
    <w:p w14:paraId="1E7DA1C9" w14:textId="7DF904B2" w:rsidR="00690432" w:rsidRPr="00A65DA9" w:rsidRDefault="00690432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Children use </w:t>
      </w:r>
      <w:r w:rsidRPr="0768CEEB">
        <w:rPr>
          <w:rFonts w:ascii="Arial" w:hAnsi="Arial" w:cs="Arial"/>
          <w:sz w:val="22"/>
          <w:szCs w:val="22"/>
        </w:rPr>
        <w:t xml:space="preserve">an open free-flowing cup </w:t>
      </w:r>
      <w:r>
        <w:rPr>
          <w:rFonts w:ascii="Arial" w:hAnsi="Arial" w:cs="Arial"/>
          <w:sz w:val="22"/>
          <w:szCs w:val="22"/>
        </w:rPr>
        <w:t xml:space="preserve">and </w:t>
      </w:r>
      <w:r w:rsidRPr="0768CEEB">
        <w:rPr>
          <w:rFonts w:ascii="Arial" w:hAnsi="Arial" w:cs="Arial"/>
          <w:sz w:val="22"/>
          <w:szCs w:val="22"/>
        </w:rPr>
        <w:t>are discouraged from using a bottle.</w:t>
      </w:r>
    </w:p>
    <w:p w14:paraId="54B45D95" w14:textId="55362403" w:rsidR="00690432" w:rsidRPr="00770A93" w:rsidRDefault="00690432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 xml:space="preserve">Only water and milk </w:t>
      </w:r>
      <w:r>
        <w:rPr>
          <w:rFonts w:ascii="Arial" w:hAnsi="Arial" w:cs="Arial"/>
          <w:sz w:val="22"/>
          <w:szCs w:val="22"/>
        </w:rPr>
        <w:t>are</w:t>
      </w:r>
      <w:r w:rsidRPr="00A65DA9">
        <w:rPr>
          <w:rFonts w:ascii="Arial" w:hAnsi="Arial" w:cs="Arial"/>
          <w:sz w:val="22"/>
          <w:szCs w:val="22"/>
        </w:rPr>
        <w:t xml:space="preserve"> served with morning snacks</w:t>
      </w:r>
      <w:r>
        <w:rPr>
          <w:rFonts w:ascii="Arial" w:hAnsi="Arial" w:cs="Arial"/>
          <w:sz w:val="22"/>
          <w:szCs w:val="22"/>
        </w:rPr>
        <w:t>.</w:t>
      </w:r>
    </w:p>
    <w:p w14:paraId="2676F47F" w14:textId="77777777" w:rsidR="00690432" w:rsidRPr="00A65DA9" w:rsidRDefault="00690432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Children are offered healthy nutritious snacks with no added sugar</w:t>
      </w:r>
      <w:r>
        <w:rPr>
          <w:rFonts w:ascii="Arial" w:hAnsi="Arial" w:cs="Arial"/>
          <w:sz w:val="22"/>
          <w:szCs w:val="22"/>
        </w:rPr>
        <w:t>.</w:t>
      </w:r>
    </w:p>
    <w:p w14:paraId="3C8E7E09" w14:textId="77777777" w:rsidR="00690432" w:rsidRDefault="00690432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768CEEB">
        <w:rPr>
          <w:rFonts w:ascii="Arial" w:hAnsi="Arial" w:cs="Arial"/>
          <w:sz w:val="22"/>
          <w:szCs w:val="22"/>
        </w:rPr>
        <w:t>Parents/carers are discouraged from sending in confectionary as a snack or treat.</w:t>
      </w:r>
    </w:p>
    <w:p w14:paraId="4185E733" w14:textId="31655A4F" w:rsidR="00690432" w:rsidRPr="004A7FC8" w:rsidRDefault="00122EBA" w:rsidP="00122EBA">
      <w:pPr>
        <w:pStyle w:val="ListParagraph"/>
        <w:numPr>
          <w:ilvl w:val="0"/>
          <w:numId w:val="1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4A7FC8">
        <w:rPr>
          <w:rFonts w:ascii="Arial" w:hAnsi="Arial" w:cs="Arial"/>
          <w:sz w:val="22"/>
          <w:szCs w:val="22"/>
        </w:rPr>
        <w:t xml:space="preserve">Staff follow information within the </w:t>
      </w:r>
      <w:hyperlink r:id="rId7">
        <w:r w:rsidRPr="004A7FC8">
          <w:rPr>
            <w:rStyle w:val="Hyperlink"/>
            <w:rFonts w:ascii="Arial" w:hAnsi="Arial" w:cs="Arial"/>
            <w:color w:val="auto"/>
            <w:sz w:val="22"/>
            <w:szCs w:val="22"/>
          </w:rPr>
          <w:t>Early Years Foundation Stage nutrition guidance</w:t>
        </w:r>
      </w:hyperlink>
    </w:p>
    <w:p w14:paraId="73EBDA40" w14:textId="0E146E21" w:rsidR="00535D40" w:rsidRDefault="00535D40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Children will be taught about the Dentist and their role in good oral health using books/discussion/role play/songs.</w:t>
      </w:r>
    </w:p>
    <w:p w14:paraId="22C0F3B4" w14:textId="4B667984" w:rsidR="001005BB" w:rsidRDefault="001005BB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Children will be provided with information about healthy eating for healthy teeth.</w:t>
      </w:r>
    </w:p>
    <w:p w14:paraId="6EDB453F" w14:textId="45276CE5" w:rsidR="001005BB" w:rsidRDefault="001005BB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Children will have the opportunity to help with snack preparation which can be used as a practical way to learn about healthy eating and oral hygiene.</w:t>
      </w:r>
    </w:p>
    <w:p w14:paraId="3365152F" w14:textId="6E23B7B8" w:rsidR="001005BB" w:rsidRDefault="001005BB" w:rsidP="00690432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possible, the setting will arrange visits from a Dentist/Dental nurse to talk with the children.</w:t>
      </w:r>
    </w:p>
    <w:p w14:paraId="6333A315" w14:textId="77777777" w:rsidR="00535D40" w:rsidRDefault="00535D40" w:rsidP="00535D40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7ADBDD3F" w14:textId="4314B7ED" w:rsidR="00535D40" w:rsidRPr="00873052" w:rsidRDefault="00535D40" w:rsidP="00535D40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873052">
        <w:rPr>
          <w:rFonts w:ascii="Arial" w:hAnsi="Arial" w:cs="Arial"/>
          <w:b/>
          <w:bCs/>
          <w:sz w:val="22"/>
          <w:szCs w:val="22"/>
          <w:u w:val="single"/>
        </w:rPr>
        <w:t>Practical ways to promote good oral hygiene</w:t>
      </w:r>
      <w:r w:rsidR="001005BB" w:rsidRPr="00873052">
        <w:rPr>
          <w:rFonts w:ascii="Arial" w:hAnsi="Arial" w:cs="Arial"/>
          <w:b/>
          <w:bCs/>
          <w:sz w:val="22"/>
          <w:szCs w:val="22"/>
          <w:u w:val="single"/>
        </w:rPr>
        <w:t xml:space="preserve"> at home</w:t>
      </w:r>
    </w:p>
    <w:p w14:paraId="5FC3C0C2" w14:textId="77777777" w:rsidR="00535D40" w:rsidRPr="00873052" w:rsidRDefault="00535D40" w:rsidP="00535D40">
      <w:pPr>
        <w:rPr>
          <w:rFonts w:ascii="Arial" w:hAnsi="Arial" w:cs="Arial"/>
          <w:sz w:val="22"/>
          <w:szCs w:val="22"/>
        </w:rPr>
      </w:pPr>
      <w:r w:rsidRPr="00873052">
        <w:rPr>
          <w:rFonts w:ascii="Arial" w:hAnsi="Arial" w:cs="Arial"/>
          <w:sz w:val="22"/>
          <w:szCs w:val="22"/>
        </w:rPr>
        <w:t>Promoting good oral health includes:</w:t>
      </w:r>
    </w:p>
    <w:p w14:paraId="73C6AA84" w14:textId="77777777" w:rsidR="00535D40" w:rsidRPr="00873052" w:rsidRDefault="00535D40" w:rsidP="00535D40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873052">
        <w:rPr>
          <w:rFonts w:ascii="Arial" w:hAnsi="Arial" w:cs="Arial"/>
          <w:sz w:val="22"/>
          <w:szCs w:val="22"/>
        </w:rPr>
        <w:t>Talking to children about the effects of eating too many sweet things</w:t>
      </w:r>
    </w:p>
    <w:p w14:paraId="27887434" w14:textId="4310C41D" w:rsidR="00535D40" w:rsidRPr="00873052" w:rsidRDefault="00535D40" w:rsidP="00535D40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873052">
        <w:rPr>
          <w:rFonts w:ascii="Arial" w:hAnsi="Arial" w:cs="Arial"/>
          <w:sz w:val="22"/>
          <w:szCs w:val="22"/>
        </w:rPr>
        <w:t>Promoting regular toothbrushing at home – twice a day for 2 minutes using a fluoride toothpaste</w:t>
      </w:r>
    </w:p>
    <w:p w14:paraId="38DEB83F" w14:textId="77777777" w:rsidR="00535D40" w:rsidRPr="00873052" w:rsidRDefault="00535D40" w:rsidP="00535D40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873052">
        <w:rPr>
          <w:rFonts w:ascii="Arial" w:hAnsi="Arial" w:cs="Arial"/>
          <w:sz w:val="22"/>
          <w:szCs w:val="22"/>
        </w:rPr>
        <w:t>Encouraging children to visit the dentist regularly (twice a year is recommended)</w:t>
      </w:r>
    </w:p>
    <w:p w14:paraId="534F1C0E" w14:textId="77777777" w:rsidR="00535D40" w:rsidRPr="00873052" w:rsidRDefault="00535D40" w:rsidP="00535D40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873052">
        <w:rPr>
          <w:rFonts w:ascii="Arial" w:hAnsi="Arial" w:cs="Arial"/>
          <w:sz w:val="22"/>
          <w:szCs w:val="22"/>
        </w:rPr>
        <w:lastRenderedPageBreak/>
        <w:t>Encouraging parents to promote good oral health at home</w:t>
      </w:r>
    </w:p>
    <w:p w14:paraId="1CF436C1" w14:textId="6D35CE6E" w:rsidR="00535D40" w:rsidRPr="00873052" w:rsidRDefault="00535D40" w:rsidP="00535D40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873052">
        <w:rPr>
          <w:rFonts w:ascii="Arial" w:hAnsi="Arial" w:cs="Arial"/>
          <w:sz w:val="22"/>
          <w:szCs w:val="22"/>
        </w:rPr>
        <w:t>Supervised toothbrushing (There is no requirement in the EYFS to introduce supervised toothbrushing at pre-school and at Frimley Green Pre-school we will not be adopting this initiative</w:t>
      </w:r>
      <w:r w:rsidR="001005BB" w:rsidRPr="00873052">
        <w:rPr>
          <w:rFonts w:ascii="Arial" w:hAnsi="Arial" w:cs="Arial"/>
          <w:sz w:val="22"/>
          <w:szCs w:val="22"/>
        </w:rPr>
        <w:t>)</w:t>
      </w:r>
      <w:r w:rsidRPr="00873052">
        <w:rPr>
          <w:rFonts w:ascii="Arial" w:hAnsi="Arial" w:cs="Arial"/>
          <w:sz w:val="22"/>
          <w:szCs w:val="22"/>
        </w:rPr>
        <w:t>. However, parents should supervise their child’s t</w:t>
      </w:r>
      <w:r w:rsidR="001005BB" w:rsidRPr="00873052">
        <w:rPr>
          <w:rFonts w:ascii="Arial" w:hAnsi="Arial" w:cs="Arial"/>
          <w:sz w:val="22"/>
          <w:szCs w:val="22"/>
        </w:rPr>
        <w:t>oo</w:t>
      </w:r>
      <w:r w:rsidRPr="00873052">
        <w:rPr>
          <w:rFonts w:ascii="Arial" w:hAnsi="Arial" w:cs="Arial"/>
          <w:sz w:val="22"/>
          <w:szCs w:val="22"/>
        </w:rPr>
        <w:t>th brushing at home</w:t>
      </w:r>
      <w:r w:rsidR="001005BB" w:rsidRPr="00873052">
        <w:rPr>
          <w:rFonts w:ascii="Arial" w:hAnsi="Arial" w:cs="Arial"/>
          <w:sz w:val="22"/>
          <w:szCs w:val="22"/>
        </w:rPr>
        <w:t>.</w:t>
      </w:r>
    </w:p>
    <w:p w14:paraId="23C94153" w14:textId="0D151B79" w:rsidR="00535D40" w:rsidRPr="00873052" w:rsidRDefault="001005BB" w:rsidP="001005B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 w:cs="Arial"/>
          <w:sz w:val="22"/>
          <w:szCs w:val="22"/>
        </w:rPr>
      </w:pPr>
      <w:r w:rsidRPr="00873052">
        <w:rPr>
          <w:rFonts w:ascii="Arial" w:hAnsi="Arial" w:cs="Arial"/>
          <w:sz w:val="22"/>
          <w:szCs w:val="22"/>
        </w:rPr>
        <w:t>Provide parents/carers with up-to-date research-based information regarding how to care for their child’s teeth – via leaflets/discussion/website/Facebook page and weekly updates.</w:t>
      </w:r>
    </w:p>
    <w:p w14:paraId="08911683" w14:textId="77777777" w:rsidR="001005BB" w:rsidRPr="00873052" w:rsidRDefault="001005BB" w:rsidP="00F05B39">
      <w:pPr>
        <w:pStyle w:val="ListParagraph"/>
        <w:spacing w:after="160" w:line="259" w:lineRule="auto"/>
        <w:rPr>
          <w:rFonts w:ascii="Arial" w:hAnsi="Arial" w:cs="Arial"/>
          <w:sz w:val="22"/>
          <w:szCs w:val="22"/>
        </w:rPr>
      </w:pPr>
    </w:p>
    <w:p w14:paraId="68D2F30A" w14:textId="77777777" w:rsidR="00690432" w:rsidRPr="00873052" w:rsidRDefault="00690432" w:rsidP="00690432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73052">
        <w:rPr>
          <w:rFonts w:ascii="Arial" w:hAnsi="Arial" w:cs="Arial"/>
          <w:b/>
          <w:sz w:val="22"/>
          <w:szCs w:val="22"/>
        </w:rPr>
        <w:t>Pacifiers/dummies</w:t>
      </w:r>
    </w:p>
    <w:p w14:paraId="7FC2BDFD" w14:textId="77777777" w:rsidR="00690432" w:rsidRPr="00873052" w:rsidRDefault="00690432" w:rsidP="00690432">
      <w:pPr>
        <w:pStyle w:val="ListParagraph"/>
        <w:numPr>
          <w:ilvl w:val="0"/>
          <w:numId w:val="2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873052">
        <w:rPr>
          <w:rFonts w:ascii="Arial" w:hAnsi="Arial" w:cs="Arial"/>
          <w:sz w:val="22"/>
          <w:szCs w:val="22"/>
        </w:rPr>
        <w:t xml:space="preserve">Parents/carers are advised to stop using dummies/pacifiers once their child is 12 months old. </w:t>
      </w:r>
    </w:p>
    <w:p w14:paraId="6CFFA0AC" w14:textId="77777777" w:rsidR="00690432" w:rsidRPr="00873052" w:rsidRDefault="00690432" w:rsidP="00690432">
      <w:pPr>
        <w:pStyle w:val="ListParagraph"/>
        <w:numPr>
          <w:ilvl w:val="0"/>
          <w:numId w:val="2"/>
        </w:numPr>
        <w:spacing w:before="120" w:after="120"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873052">
        <w:rPr>
          <w:rFonts w:ascii="Arial" w:hAnsi="Arial" w:cs="Arial"/>
          <w:sz w:val="22"/>
          <w:szCs w:val="22"/>
        </w:rPr>
        <w:t>Dummies that are damaged are disposed of and parents/carers are told that this has happened</w:t>
      </w:r>
    </w:p>
    <w:p w14:paraId="5CF06D49" w14:textId="3C7E34A9" w:rsidR="00690432" w:rsidRPr="00690432" w:rsidRDefault="00690432" w:rsidP="00690432">
      <w:p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There is no requirement for practitioners to assess oral health, although a child who presents with poor oral health is a concern which will prompt parents to be contacted and</w:t>
      </w:r>
      <w:r w:rsidR="00654A71">
        <w:rPr>
          <w:rFonts w:ascii="Arial" w:hAnsi="Arial" w:cs="Arial"/>
          <w:b/>
          <w:bCs/>
          <w:sz w:val="22"/>
          <w:szCs w:val="22"/>
        </w:rPr>
        <w:t xml:space="preserve"> a</w:t>
      </w:r>
      <w:r>
        <w:rPr>
          <w:rFonts w:ascii="Arial" w:hAnsi="Arial" w:cs="Arial"/>
          <w:b/>
          <w:bCs/>
          <w:sz w:val="22"/>
          <w:szCs w:val="22"/>
        </w:rPr>
        <w:t xml:space="preserve"> referral to the Designated Safeguarding Lead.</w:t>
      </w:r>
    </w:p>
    <w:p w14:paraId="4279711C" w14:textId="77777777" w:rsidR="00690432" w:rsidRDefault="00690432" w:rsidP="00690432">
      <w:p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5C3D9CD" w14:textId="77777777" w:rsidR="00690432" w:rsidRDefault="00690432" w:rsidP="00690432">
      <w:p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6CD42096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7B57D9DE" w14:textId="77777777" w:rsidR="0016267B" w:rsidRDefault="0016267B" w:rsidP="0016267B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hyperlink r:id="rId8">
        <w:r w:rsidRPr="4C7D35BF">
          <w:rPr>
            <w:rStyle w:val="Hyperlink"/>
            <w:rFonts w:ascii="Arial" w:eastAsia="Arial" w:hAnsi="Arial" w:cs="Arial"/>
            <w:sz w:val="22"/>
            <w:szCs w:val="22"/>
          </w:rPr>
          <w:t>Best Start in Life - NHS</w:t>
        </w:r>
      </w:hyperlink>
      <w:r w:rsidRPr="4C7D35BF">
        <w:rPr>
          <w:rFonts w:ascii="Arial" w:eastAsia="Arial" w:hAnsi="Arial" w:cs="Arial"/>
          <w:sz w:val="22"/>
          <w:szCs w:val="22"/>
        </w:rPr>
        <w:t xml:space="preserve"> </w:t>
      </w:r>
    </w:p>
    <w:p w14:paraId="17814859" w14:textId="77777777" w:rsidR="00F05B39" w:rsidRDefault="00F05B39" w:rsidP="00F05B39">
      <w:pPr>
        <w:spacing w:before="120" w:after="120" w:line="360" w:lineRule="auto"/>
      </w:pPr>
      <w:hyperlink r:id="rId9" w:history="1">
        <w:r w:rsidRPr="004F7031">
          <w:rPr>
            <w:rStyle w:val="Hyperlink"/>
            <w:rFonts w:ascii="Arial" w:hAnsi="Arial" w:cs="Arial"/>
            <w:sz w:val="22"/>
            <w:szCs w:val="22"/>
          </w:rPr>
          <w:t>Help for early years providers: health and wellbeing</w:t>
        </w:r>
      </w:hyperlink>
    </w:p>
    <w:p w14:paraId="45063ABD" w14:textId="77777777" w:rsidR="0016267B" w:rsidRPr="00E66478" w:rsidRDefault="0016267B" w:rsidP="00690432">
      <w:p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CF3ED57" w14:textId="3AB03BF2" w:rsidR="00654A71" w:rsidRDefault="00654A71" w:rsidP="00690432">
      <w:pPr>
        <w:spacing w:before="120" w:after="120" w:line="360" w:lineRule="auto"/>
        <w:jc w:val="both"/>
      </w:pPr>
      <w:r>
        <w:t xml:space="preserve">This policy was </w:t>
      </w:r>
      <w:r w:rsidR="003570C6">
        <w:t>amended 7</w:t>
      </w:r>
      <w:r w:rsidR="003570C6" w:rsidRPr="003570C6">
        <w:rPr>
          <w:vertAlign w:val="superscript"/>
        </w:rPr>
        <w:t>th</w:t>
      </w:r>
      <w:r w:rsidR="003570C6">
        <w:t xml:space="preserve"> October 2026</w:t>
      </w:r>
    </w:p>
    <w:sectPr w:rsidR="00654A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E69CB"/>
    <w:multiLevelType w:val="hybridMultilevel"/>
    <w:tmpl w:val="D026C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C07E4"/>
    <w:multiLevelType w:val="hybridMultilevel"/>
    <w:tmpl w:val="B93E3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02108"/>
    <w:multiLevelType w:val="hybridMultilevel"/>
    <w:tmpl w:val="D9064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648421">
    <w:abstractNumId w:val="1"/>
  </w:num>
  <w:num w:numId="2" w16cid:durableId="306013641">
    <w:abstractNumId w:val="0"/>
  </w:num>
  <w:num w:numId="3" w16cid:durableId="603613679">
    <w:abstractNumId w:val="3"/>
  </w:num>
  <w:num w:numId="4" w16cid:durableId="281159498">
    <w:abstractNumId w:val="4"/>
  </w:num>
  <w:num w:numId="5" w16cid:durableId="1305433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432"/>
    <w:rsid w:val="00025D6D"/>
    <w:rsid w:val="000A5244"/>
    <w:rsid w:val="000F39E3"/>
    <w:rsid w:val="001005BB"/>
    <w:rsid w:val="00122EBA"/>
    <w:rsid w:val="0016267B"/>
    <w:rsid w:val="0017716B"/>
    <w:rsid w:val="002B5B3E"/>
    <w:rsid w:val="003570C6"/>
    <w:rsid w:val="004A5653"/>
    <w:rsid w:val="004A7FC8"/>
    <w:rsid w:val="004C072A"/>
    <w:rsid w:val="004E3936"/>
    <w:rsid w:val="00535D40"/>
    <w:rsid w:val="00654A71"/>
    <w:rsid w:val="00690432"/>
    <w:rsid w:val="00794F6A"/>
    <w:rsid w:val="008078C3"/>
    <w:rsid w:val="0085515E"/>
    <w:rsid w:val="00873052"/>
    <w:rsid w:val="00943B9A"/>
    <w:rsid w:val="009504A5"/>
    <w:rsid w:val="009928E0"/>
    <w:rsid w:val="009D344A"/>
    <w:rsid w:val="00A4792C"/>
    <w:rsid w:val="00A82E51"/>
    <w:rsid w:val="00B62FC6"/>
    <w:rsid w:val="00F0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30DE4"/>
  <w15:chartTrackingRefBased/>
  <w15:docId w15:val="{08478FA8-D279-45C0-AE7A-817A0C11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4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0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4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4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4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4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4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4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4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4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4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4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4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4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4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4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4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4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6904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.uk/best-start-in-life/" TargetMode="External"/><Relationship Id="rId3" Type="http://schemas.openxmlformats.org/officeDocument/2006/relationships/styles" Target="styles.xml"/><Relationship Id="rId7" Type="http://schemas.openxmlformats.org/officeDocument/2006/relationships/hyperlink" Target="https://assets.publishing.service.gov.uk/media/6839b752210698b3364e86fc/Early_years_foundation_stage_nutrition_guidance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help-for-early-years-providers.education.gov.uk/health-and-wellbe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52948-C188-423E-89DA-A233C523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dcterms:created xsi:type="dcterms:W3CDTF">2026-10-23T10:57:00Z</dcterms:created>
  <dcterms:modified xsi:type="dcterms:W3CDTF">2026-10-23T10:57:00Z</dcterms:modified>
</cp:coreProperties>
</file>