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ED71" w14:textId="1DCD296F" w:rsidR="000120E9" w:rsidRDefault="000120E9" w:rsidP="000120E9">
      <w:pPr>
        <w:jc w:val="center"/>
      </w:pPr>
      <w:bookmarkStart w:id="0" w:name="_Hlk75432376"/>
      <w:r>
        <w:rPr>
          <w:noProof/>
          <w:lang w:eastAsia="en-GB"/>
        </w:rPr>
        <w:drawing>
          <wp:inline distT="0" distB="0" distL="0" distR="0" wp14:anchorId="3855FD8A" wp14:editId="55EC69C7">
            <wp:extent cx="1975485" cy="1475105"/>
            <wp:effectExtent l="0" t="0" r="5715"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1475105"/>
                    </a:xfrm>
                    <a:prstGeom prst="rect">
                      <a:avLst/>
                    </a:prstGeom>
                    <a:noFill/>
                  </pic:spPr>
                </pic:pic>
              </a:graphicData>
            </a:graphic>
          </wp:inline>
        </w:drawing>
      </w:r>
    </w:p>
    <w:p w14:paraId="62FF5B38" w14:textId="77777777" w:rsidR="002A3B26" w:rsidRDefault="002A3B26" w:rsidP="000120E9">
      <w:pPr>
        <w:spacing w:before="120" w:after="120" w:line="360" w:lineRule="auto"/>
        <w:jc w:val="center"/>
        <w:rPr>
          <w:rFonts w:cs="Arial"/>
          <w:bCs/>
          <w:sz w:val="28"/>
          <w:szCs w:val="28"/>
        </w:rPr>
      </w:pPr>
    </w:p>
    <w:p w14:paraId="551239D9" w14:textId="650A98CB" w:rsidR="000120E9" w:rsidRDefault="00CE3AFA" w:rsidP="000120E9">
      <w:pPr>
        <w:spacing w:before="120" w:after="120" w:line="360" w:lineRule="auto"/>
        <w:rPr>
          <w:rFonts w:cs="Arial"/>
          <w:bCs/>
          <w:sz w:val="28"/>
          <w:szCs w:val="28"/>
        </w:rPr>
      </w:pPr>
      <w:r w:rsidRPr="00635318">
        <w:rPr>
          <w:rFonts w:cs="Arial"/>
          <w:bCs/>
          <w:sz w:val="28"/>
          <w:szCs w:val="28"/>
          <w:highlight w:val="yellow"/>
        </w:rPr>
        <w:t xml:space="preserve">Safeguarding children, young people and vulnerable </w:t>
      </w:r>
      <w:proofErr w:type="gramStart"/>
      <w:r w:rsidR="009E7FE7" w:rsidRPr="00635318">
        <w:rPr>
          <w:rFonts w:cs="Arial"/>
          <w:bCs/>
          <w:sz w:val="28"/>
          <w:szCs w:val="28"/>
          <w:highlight w:val="yellow"/>
        </w:rPr>
        <w:t>adults</w:t>
      </w:r>
      <w:proofErr w:type="gramEnd"/>
      <w:r w:rsidRPr="00635318">
        <w:rPr>
          <w:rFonts w:cs="Arial"/>
          <w:bCs/>
          <w:sz w:val="28"/>
          <w:szCs w:val="28"/>
          <w:highlight w:val="yellow"/>
        </w:rPr>
        <w:t xml:space="preserve"> procedures</w:t>
      </w:r>
    </w:p>
    <w:p w14:paraId="3B88899E" w14:textId="7D7D5530" w:rsidR="009B6EA8" w:rsidRDefault="005419E3" w:rsidP="000120E9">
      <w:pPr>
        <w:spacing w:before="120" w:after="120" w:line="360" w:lineRule="auto"/>
        <w:rPr>
          <w:rFonts w:cs="Arial"/>
          <w:sz w:val="28"/>
          <w:szCs w:val="28"/>
        </w:rPr>
      </w:pPr>
      <w:r w:rsidRPr="00635318">
        <w:rPr>
          <w:rFonts w:cs="Arial"/>
          <w:sz w:val="28"/>
          <w:szCs w:val="28"/>
          <w:highlight w:val="yellow"/>
        </w:rPr>
        <w:t>E</w:t>
      </w:r>
      <w:r w:rsidR="005A462B" w:rsidRPr="00635318">
        <w:rPr>
          <w:rFonts w:cs="Arial"/>
          <w:sz w:val="28"/>
          <w:szCs w:val="28"/>
          <w:highlight w:val="yellow"/>
        </w:rPr>
        <w:t>-</w:t>
      </w:r>
      <w:r w:rsidR="00A66CC2" w:rsidRPr="00635318">
        <w:rPr>
          <w:rFonts w:cs="Arial"/>
          <w:sz w:val="28"/>
          <w:szCs w:val="28"/>
          <w:highlight w:val="yellow"/>
        </w:rPr>
        <w:t>s</w:t>
      </w:r>
      <w:r w:rsidRPr="00635318">
        <w:rPr>
          <w:rFonts w:cs="Arial"/>
          <w:sz w:val="28"/>
          <w:szCs w:val="28"/>
          <w:highlight w:val="yellow"/>
        </w:rPr>
        <w:t xml:space="preserve">afety </w:t>
      </w:r>
      <w:r w:rsidR="00D347E0" w:rsidRPr="00635318">
        <w:rPr>
          <w:rFonts w:cs="Arial"/>
          <w:sz w:val="28"/>
          <w:szCs w:val="28"/>
          <w:highlight w:val="yellow"/>
        </w:rPr>
        <w:t>(</w:t>
      </w:r>
      <w:r w:rsidR="00220598" w:rsidRPr="00635318">
        <w:rPr>
          <w:rFonts w:cs="Arial"/>
          <w:sz w:val="28"/>
          <w:szCs w:val="28"/>
          <w:highlight w:val="yellow"/>
        </w:rPr>
        <w:t xml:space="preserve">including </w:t>
      </w:r>
      <w:r w:rsidR="00057FB5" w:rsidRPr="00635318">
        <w:rPr>
          <w:rFonts w:cs="Arial"/>
          <w:sz w:val="28"/>
          <w:szCs w:val="28"/>
          <w:highlight w:val="yellow"/>
        </w:rPr>
        <w:t>all electronic devices with internet</w:t>
      </w:r>
      <w:r w:rsidRPr="00635318">
        <w:rPr>
          <w:rFonts w:cs="Arial"/>
          <w:sz w:val="28"/>
          <w:szCs w:val="28"/>
          <w:highlight w:val="yellow"/>
        </w:rPr>
        <w:t xml:space="preserve"> </w:t>
      </w:r>
      <w:r w:rsidR="00057FB5" w:rsidRPr="00635318">
        <w:rPr>
          <w:rFonts w:cs="Arial"/>
          <w:sz w:val="28"/>
          <w:szCs w:val="28"/>
          <w:highlight w:val="yellow"/>
        </w:rPr>
        <w:t>capacity</w:t>
      </w:r>
      <w:r w:rsidR="00666E04" w:rsidRPr="00635318">
        <w:rPr>
          <w:rFonts w:cs="Arial"/>
          <w:sz w:val="28"/>
          <w:szCs w:val="28"/>
          <w:highlight w:val="yellow"/>
        </w:rPr>
        <w:t xml:space="preserve"> </w:t>
      </w:r>
      <w:r w:rsidR="00CA0439" w:rsidRPr="00635318">
        <w:rPr>
          <w:rFonts w:cs="Arial"/>
          <w:sz w:val="28"/>
          <w:szCs w:val="28"/>
          <w:highlight w:val="yellow"/>
        </w:rPr>
        <w:t>and with imaging and sharing capabilities</w:t>
      </w:r>
      <w:r w:rsidR="00D347E0" w:rsidRPr="00635318">
        <w:rPr>
          <w:rFonts w:cs="Arial"/>
          <w:sz w:val="28"/>
          <w:szCs w:val="28"/>
          <w:highlight w:val="yellow"/>
        </w:rPr>
        <w:t>)</w:t>
      </w:r>
    </w:p>
    <w:p w14:paraId="60F9C727" w14:textId="77777777" w:rsidR="002F2A14" w:rsidRDefault="002F2A14" w:rsidP="000120E9">
      <w:pPr>
        <w:spacing w:before="120" w:after="120" w:line="360" w:lineRule="auto"/>
        <w:rPr>
          <w:rFonts w:cs="Arial"/>
          <w:sz w:val="28"/>
          <w:szCs w:val="28"/>
        </w:rPr>
      </w:pPr>
    </w:p>
    <w:p w14:paraId="3FDE1E46" w14:textId="19361C01" w:rsidR="002F2A14" w:rsidRDefault="002F2A14" w:rsidP="000120E9">
      <w:pPr>
        <w:spacing w:before="120" w:after="120" w:line="360" w:lineRule="auto"/>
        <w:rPr>
          <w:rFonts w:cs="Arial"/>
          <w:sz w:val="28"/>
          <w:szCs w:val="28"/>
        </w:rPr>
      </w:pPr>
      <w:r>
        <w:rPr>
          <w:rFonts w:cs="Arial"/>
          <w:sz w:val="28"/>
          <w:szCs w:val="28"/>
        </w:rPr>
        <w:t xml:space="preserve">This policy is to safeguard </w:t>
      </w:r>
      <w:r w:rsidR="00C33E0F">
        <w:rPr>
          <w:rFonts w:cs="Arial"/>
          <w:sz w:val="28"/>
          <w:szCs w:val="28"/>
        </w:rPr>
        <w:t xml:space="preserve">both staff and children within the </w:t>
      </w:r>
      <w:r w:rsidR="00631D02">
        <w:rPr>
          <w:rFonts w:cs="Arial"/>
          <w:sz w:val="28"/>
          <w:szCs w:val="28"/>
        </w:rPr>
        <w:t>setting. This</w:t>
      </w:r>
      <w:r w:rsidR="00AC650F">
        <w:rPr>
          <w:rFonts w:cs="Arial"/>
          <w:sz w:val="28"/>
          <w:szCs w:val="28"/>
        </w:rPr>
        <w:t xml:space="preserve"> policy should be read in conjunction with the </w:t>
      </w:r>
      <w:r w:rsidR="0022511A">
        <w:rPr>
          <w:rFonts w:cs="Arial"/>
          <w:sz w:val="28"/>
          <w:szCs w:val="28"/>
        </w:rPr>
        <w:t>Child protection and Safeguarding Policy</w:t>
      </w:r>
      <w:r w:rsidR="00C9165A">
        <w:rPr>
          <w:rFonts w:cs="Arial"/>
          <w:sz w:val="28"/>
          <w:szCs w:val="28"/>
        </w:rPr>
        <w:t xml:space="preserve"> and </w:t>
      </w:r>
      <w:r w:rsidR="00D641F8">
        <w:rPr>
          <w:rFonts w:cs="Arial"/>
          <w:sz w:val="28"/>
          <w:szCs w:val="28"/>
        </w:rPr>
        <w:t>the Acceptable Use policy</w:t>
      </w:r>
      <w:r w:rsidR="00631D02">
        <w:rPr>
          <w:rFonts w:cs="Arial"/>
          <w:sz w:val="28"/>
          <w:szCs w:val="28"/>
        </w:rPr>
        <w:t>.</w:t>
      </w:r>
    </w:p>
    <w:p w14:paraId="660E9FD9" w14:textId="05EB5692" w:rsidR="001E03F2" w:rsidRDefault="001E03F2" w:rsidP="000120E9">
      <w:pPr>
        <w:spacing w:before="120" w:after="120" w:line="360" w:lineRule="auto"/>
        <w:rPr>
          <w:rFonts w:cs="Arial"/>
          <w:sz w:val="28"/>
          <w:szCs w:val="28"/>
        </w:rPr>
      </w:pPr>
      <w:r>
        <w:rPr>
          <w:rFonts w:cs="Arial"/>
          <w:sz w:val="28"/>
          <w:szCs w:val="28"/>
        </w:rPr>
        <w:t xml:space="preserve">There will </w:t>
      </w:r>
      <w:r w:rsidR="00B67E6E">
        <w:rPr>
          <w:rFonts w:cs="Arial"/>
          <w:sz w:val="28"/>
          <w:szCs w:val="28"/>
        </w:rPr>
        <w:t xml:space="preserve">always be risks when using </w:t>
      </w:r>
      <w:r w:rsidR="00FE61E4">
        <w:rPr>
          <w:rFonts w:cs="Arial"/>
          <w:sz w:val="28"/>
          <w:szCs w:val="28"/>
        </w:rPr>
        <w:t>any form of communication that lies within the public domain</w:t>
      </w:r>
      <w:r w:rsidR="0070408C">
        <w:rPr>
          <w:rFonts w:cs="Arial"/>
          <w:sz w:val="28"/>
          <w:szCs w:val="28"/>
        </w:rPr>
        <w:t>. It is essential that clear rules</w:t>
      </w:r>
      <w:r w:rsidR="006206DF">
        <w:rPr>
          <w:rFonts w:cs="Arial"/>
          <w:sz w:val="28"/>
          <w:szCs w:val="28"/>
        </w:rPr>
        <w:t xml:space="preserve">, </w:t>
      </w:r>
      <w:r w:rsidR="00A35DF0">
        <w:rPr>
          <w:rFonts w:cs="Arial"/>
          <w:sz w:val="28"/>
          <w:szCs w:val="28"/>
        </w:rPr>
        <w:t>procedures,</w:t>
      </w:r>
      <w:r w:rsidR="006206DF">
        <w:rPr>
          <w:rFonts w:cs="Arial"/>
          <w:sz w:val="28"/>
          <w:szCs w:val="28"/>
        </w:rPr>
        <w:t xml:space="preserve"> and guidelines are in place to minim</w:t>
      </w:r>
      <w:r w:rsidR="00606A99">
        <w:rPr>
          <w:rFonts w:cs="Arial"/>
          <w:sz w:val="28"/>
          <w:szCs w:val="28"/>
        </w:rPr>
        <w:t>ise risk.</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 xml:space="preserve">Terms such as ‘e-safety’, ‘online’, ‘communication technologies’ and ‘digital technologies’ refer to fixed and mobile technologies that adults and children may encounter, now and in the future, which allow them access to content and communications that could raise issues or pose </w:t>
      </w:r>
      <w:proofErr w:type="gramStart"/>
      <w:r w:rsidRPr="00CB3950">
        <w:rPr>
          <w:rFonts w:cs="Arial"/>
          <w:szCs w:val="22"/>
          <w:lang w:val="en"/>
        </w:rPr>
        <w:t>risks.</w:t>
      </w:r>
      <w:r w:rsidRPr="00CB3950">
        <w:rPr>
          <w:rFonts w:cs="Arial"/>
          <w:szCs w:val="22"/>
        </w:rPr>
        <w:t>The</w:t>
      </w:r>
      <w:proofErr w:type="gramEnd"/>
      <w:r w:rsidRPr="00CB3950">
        <w:rPr>
          <w:rFonts w:cs="Arial"/>
          <w:szCs w:val="22"/>
        </w:rPr>
        <w:t xml:space="preserv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inappropriate or harmful </w:t>
      </w:r>
      <w:proofErr w:type="gramStart"/>
      <w:r w:rsidRPr="00CB3950">
        <w:rPr>
          <w:rFonts w:cs="Arial"/>
          <w:szCs w:val="22"/>
        </w:rPr>
        <w:t>material</w:t>
      </w:r>
      <w:proofErr w:type="gramEnd"/>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w:t>
      </w:r>
      <w:proofErr w:type="gramStart"/>
      <w:r w:rsidRPr="00CB3950">
        <w:rPr>
          <w:rFonts w:cs="Arial"/>
          <w:szCs w:val="22"/>
        </w:rPr>
        <w:t>users</w:t>
      </w:r>
      <w:proofErr w:type="gramEnd"/>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w:t>
      </w:r>
      <w:proofErr w:type="gramStart"/>
      <w:r w:rsidRPr="00CB3950">
        <w:rPr>
          <w:rFonts w:cs="Arial"/>
          <w:szCs w:val="22"/>
        </w:rPr>
        <w:t>harm</w:t>
      </w:r>
      <w:proofErr w:type="gramEnd"/>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2CFF07AE" w14:textId="32E0CEB2" w:rsidR="00FD4503" w:rsidRPr="00FD4503" w:rsidRDefault="00FD4503" w:rsidP="00E761B1">
      <w:pPr>
        <w:spacing w:before="120" w:after="120" w:line="360" w:lineRule="auto"/>
        <w:rPr>
          <w:rFonts w:cs="Arial"/>
          <w:bCs/>
          <w:szCs w:val="22"/>
        </w:rPr>
      </w:pPr>
      <w:r>
        <w:rPr>
          <w:rFonts w:cs="Arial"/>
          <w:bCs/>
          <w:szCs w:val="22"/>
        </w:rPr>
        <w:t>Frimley Green Pre-School does not currently have t</w:t>
      </w:r>
      <w:r w:rsidR="005B1EA7">
        <w:rPr>
          <w:rFonts w:cs="Arial"/>
          <w:bCs/>
          <w:szCs w:val="22"/>
        </w:rPr>
        <w:t>ablets</w:t>
      </w:r>
      <w:r w:rsidR="00D15A76">
        <w:rPr>
          <w:rFonts w:cs="Arial"/>
          <w:bCs/>
          <w:szCs w:val="22"/>
        </w:rPr>
        <w:t>/</w:t>
      </w:r>
      <w:proofErr w:type="spellStart"/>
      <w:r w:rsidR="00D15A76">
        <w:rPr>
          <w:rFonts w:cs="Arial"/>
          <w:bCs/>
          <w:szCs w:val="22"/>
        </w:rPr>
        <w:t>ipads</w:t>
      </w:r>
      <w:proofErr w:type="spellEnd"/>
      <w:r w:rsidR="005B1EA7">
        <w:rPr>
          <w:rFonts w:cs="Arial"/>
          <w:bCs/>
          <w:szCs w:val="22"/>
        </w:rPr>
        <w:t>.</w:t>
      </w:r>
    </w:p>
    <w:p w14:paraId="5D86FC7A" w14:textId="5E44EBCF" w:rsidR="00E527A9" w:rsidRPr="00D15A76" w:rsidRDefault="00465D15" w:rsidP="00E761B1">
      <w:pPr>
        <w:numPr>
          <w:ilvl w:val="0"/>
          <w:numId w:val="14"/>
        </w:numPr>
        <w:spacing w:before="120" w:after="120" w:line="360" w:lineRule="auto"/>
        <w:ind w:left="360"/>
        <w:rPr>
          <w:rFonts w:cs="Arial"/>
          <w:b/>
          <w:szCs w:val="22"/>
        </w:rPr>
      </w:pPr>
      <w:r w:rsidRPr="00CB3950">
        <w:rPr>
          <w:rFonts w:cs="Arial"/>
          <w:szCs w:val="22"/>
        </w:rPr>
        <w:t xml:space="preserve">The setting </w:t>
      </w:r>
      <w:r w:rsidR="000120E9">
        <w:rPr>
          <w:rFonts w:cs="Arial"/>
          <w:szCs w:val="22"/>
        </w:rPr>
        <w:t>supervisor</w:t>
      </w:r>
      <w:r w:rsidRPr="00CB3950">
        <w:rPr>
          <w:rFonts w:cs="Arial"/>
          <w:szCs w:val="22"/>
        </w:rPr>
        <w:t xml:space="preserve">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73732CF9" w14:textId="33256EE0" w:rsidR="00D15A76" w:rsidRPr="00CB3950" w:rsidRDefault="006A34C4" w:rsidP="00E761B1">
      <w:pPr>
        <w:numPr>
          <w:ilvl w:val="0"/>
          <w:numId w:val="14"/>
        </w:numPr>
        <w:spacing w:before="120" w:after="120" w:line="360" w:lineRule="auto"/>
        <w:ind w:left="360"/>
        <w:rPr>
          <w:rFonts w:cs="Arial"/>
          <w:b/>
          <w:szCs w:val="22"/>
        </w:rPr>
      </w:pPr>
      <w:r>
        <w:rPr>
          <w:rFonts w:cs="Arial"/>
          <w:szCs w:val="22"/>
        </w:rPr>
        <w:t xml:space="preserve">Computer equipment </w:t>
      </w:r>
      <w:r w:rsidR="00E55821">
        <w:rPr>
          <w:rFonts w:cs="Arial"/>
          <w:szCs w:val="22"/>
        </w:rPr>
        <w:t>is password protected.</w:t>
      </w:r>
    </w:p>
    <w:p w14:paraId="06A45FF0" w14:textId="740BE5BA"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lastRenderedPageBreak/>
        <w:t>Tablets</w:t>
      </w:r>
      <w:r w:rsidR="00424D23">
        <w:rPr>
          <w:rFonts w:cs="Arial"/>
          <w:szCs w:val="22"/>
        </w:rPr>
        <w:t>/Cameras</w:t>
      </w:r>
      <w:r w:rsidRPr="00CB3950">
        <w:rPr>
          <w:rFonts w:cs="Arial"/>
          <w:szCs w:val="22"/>
        </w:rPr>
        <w:t xml:space="preserve"> are only used for the purposes of observation, </w:t>
      </w:r>
      <w:r w:rsidR="00424D23" w:rsidRPr="00CB3950">
        <w:rPr>
          <w:rFonts w:cs="Arial"/>
          <w:szCs w:val="22"/>
        </w:rPr>
        <w:t>assessment,</w:t>
      </w:r>
      <w:r w:rsidRPr="00CB3950">
        <w:rPr>
          <w:rFonts w:cs="Arial"/>
          <w:szCs w:val="22"/>
        </w:rPr>
        <w:t xml:space="preserve"> and planning and to take photographs for individual children’s learning journeys</w:t>
      </w:r>
      <w:r w:rsidR="004B3FF3" w:rsidRPr="00CB3950">
        <w:rPr>
          <w:rFonts w:cs="Arial"/>
          <w:szCs w:val="22"/>
        </w:rPr>
        <w:t>.</w:t>
      </w:r>
    </w:p>
    <w:p w14:paraId="7337DBA3" w14:textId="68F7B73B"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w:t>
      </w:r>
      <w:r w:rsidR="00424D23">
        <w:rPr>
          <w:rFonts w:cs="Arial"/>
          <w:szCs w:val="22"/>
        </w:rPr>
        <w:t>/Cameras</w:t>
      </w:r>
      <w:r w:rsidRPr="00CB3950">
        <w:rPr>
          <w:rFonts w:cs="Arial"/>
          <w:szCs w:val="22"/>
        </w:rPr>
        <w:t xml:space="preserve"> remain on the premises and are stored securely at all times when not in use</w:t>
      </w:r>
      <w:r w:rsidR="005B1EA7">
        <w:rPr>
          <w:rFonts w:cs="Arial"/>
          <w:szCs w:val="22"/>
        </w:rPr>
        <w:t xml:space="preserve"> (supervisor’s drawer)</w:t>
      </w:r>
      <w:r w:rsidRPr="00CB3950">
        <w:rPr>
          <w:rFonts w:cs="Arial"/>
          <w:szCs w:val="22"/>
        </w:rPr>
        <w:t>.</w:t>
      </w:r>
    </w:p>
    <w:p w14:paraId="1F6A6423" w14:textId="77777777" w:rsidR="002107AA" w:rsidRPr="002107AA" w:rsidRDefault="00DC6CEC" w:rsidP="002107AA">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r w:rsidR="00C33E0F">
        <w:rPr>
          <w:rFonts w:cs="Arial"/>
          <w:szCs w:val="22"/>
        </w:rPr>
        <w:t>.</w:t>
      </w:r>
    </w:p>
    <w:p w14:paraId="743CF940" w14:textId="38547962" w:rsidR="002107AA" w:rsidRPr="002107AA" w:rsidRDefault="00E14B28" w:rsidP="002107AA">
      <w:pPr>
        <w:pStyle w:val="ListParagraph"/>
        <w:numPr>
          <w:ilvl w:val="0"/>
          <w:numId w:val="28"/>
        </w:numPr>
        <w:spacing w:before="120" w:after="120" w:line="360" w:lineRule="auto"/>
        <w:ind w:left="360"/>
        <w:contextualSpacing w:val="0"/>
        <w:rPr>
          <w:rFonts w:cs="Arial"/>
          <w:b/>
          <w:szCs w:val="22"/>
        </w:rPr>
      </w:pPr>
      <w:r w:rsidRPr="002107AA">
        <w:rPr>
          <w:rFonts w:cs="Arial"/>
          <w:sz w:val="24"/>
          <w:szCs w:val="24"/>
        </w:rPr>
        <w:t xml:space="preserve"> The </w:t>
      </w:r>
      <w:r w:rsidR="002107AA" w:rsidRPr="002107AA">
        <w:rPr>
          <w:rFonts w:cs="Arial"/>
          <w:sz w:val="24"/>
          <w:szCs w:val="24"/>
        </w:rPr>
        <w:t xml:space="preserve">Supervisor, Deputy and DSL </w:t>
      </w:r>
      <w:r w:rsidRPr="002107AA">
        <w:rPr>
          <w:rFonts w:cs="Arial"/>
          <w:sz w:val="24"/>
          <w:szCs w:val="24"/>
        </w:rPr>
        <w:t>will endeavour to ensure E-safety will be managed and implemented effectively. They may need to obtain the necessary advice from ICT experts regarding system security and virus protection</w:t>
      </w:r>
      <w:r w:rsidRPr="002107AA">
        <w:rPr>
          <w:rFonts w:ascii="Comic Sans MS" w:hAnsi="Comic Sans MS"/>
          <w:sz w:val="20"/>
        </w:rPr>
        <w:t xml:space="preserve">. </w:t>
      </w:r>
    </w:p>
    <w:p w14:paraId="0FED83FC" w14:textId="6CFE562D" w:rsidR="00E14B28" w:rsidRPr="002107AA" w:rsidRDefault="00E14B28" w:rsidP="002107AA">
      <w:pPr>
        <w:pStyle w:val="ListParagraph"/>
        <w:numPr>
          <w:ilvl w:val="0"/>
          <w:numId w:val="28"/>
        </w:numPr>
        <w:spacing w:before="120" w:after="120" w:line="360" w:lineRule="auto"/>
        <w:ind w:left="360"/>
        <w:contextualSpacing w:val="0"/>
        <w:rPr>
          <w:rFonts w:cs="Arial"/>
          <w:b/>
          <w:sz w:val="24"/>
          <w:szCs w:val="24"/>
        </w:rPr>
      </w:pPr>
      <w:r w:rsidRPr="002107AA">
        <w:rPr>
          <w:rFonts w:ascii="Comic Sans MS" w:hAnsi="Comic Sans MS"/>
          <w:sz w:val="24"/>
          <w:szCs w:val="24"/>
        </w:rPr>
        <w:t>Safeguarding is everybody’s responsibility and therefore an agreed, shared approach must be promoted by all.</w:t>
      </w:r>
      <w:r w:rsidRPr="002107AA">
        <w:rPr>
          <w:rFonts w:ascii="Comic Sans MS" w:hAnsi="Comic Sans MS" w:cs="Arial"/>
          <w:sz w:val="24"/>
          <w:szCs w:val="24"/>
          <w:lang w:val="en-US"/>
        </w:rPr>
        <w:t xml:space="preserve"> </w:t>
      </w:r>
    </w:p>
    <w:p w14:paraId="0F0BDF2F" w14:textId="10F232F1" w:rsidR="005B1EA7" w:rsidRPr="002107AA" w:rsidRDefault="005B1EA7" w:rsidP="002107AA">
      <w:pPr>
        <w:spacing w:before="120" w:after="120" w:line="360" w:lineRule="auto"/>
        <w:rPr>
          <w:rFonts w:cs="Arial"/>
          <w:b/>
          <w:szCs w:val="22"/>
        </w:rPr>
      </w:pPr>
    </w:p>
    <w:p w14:paraId="29BBB76B" w14:textId="77777777" w:rsidR="00E527A9" w:rsidRPr="00477655" w:rsidRDefault="00E527A9" w:rsidP="00CB3950">
      <w:pPr>
        <w:spacing w:before="120" w:after="120" w:line="360" w:lineRule="auto"/>
        <w:rPr>
          <w:rFonts w:cs="Arial"/>
          <w:bCs/>
          <w:szCs w:val="22"/>
        </w:rPr>
      </w:pPr>
      <w:r w:rsidRPr="00CB3950">
        <w:rPr>
          <w:rFonts w:cs="Arial"/>
          <w:b/>
          <w:szCs w:val="22"/>
        </w:rPr>
        <w:t>Internet access</w:t>
      </w:r>
    </w:p>
    <w:p w14:paraId="3FCFF884" w14:textId="0399661F" w:rsidR="0088181C" w:rsidRPr="00477655" w:rsidRDefault="006F64CF" w:rsidP="00CB3950">
      <w:pPr>
        <w:spacing w:before="120" w:after="120" w:line="360" w:lineRule="auto"/>
        <w:rPr>
          <w:rFonts w:cs="Arial"/>
          <w:bCs/>
          <w:szCs w:val="22"/>
        </w:rPr>
      </w:pPr>
      <w:r w:rsidRPr="00477655">
        <w:rPr>
          <w:rFonts w:cs="Arial"/>
          <w:bCs/>
          <w:szCs w:val="22"/>
        </w:rPr>
        <w:t xml:space="preserve">The pre-school has access to the internet through the community </w:t>
      </w:r>
      <w:r w:rsidR="00477655" w:rsidRPr="00477655">
        <w:rPr>
          <w:rFonts w:cs="Arial"/>
          <w:bCs/>
          <w:szCs w:val="22"/>
        </w:rPr>
        <w:t>centre</w:t>
      </w:r>
      <w:r w:rsidRPr="00477655">
        <w:rPr>
          <w:rFonts w:cs="Arial"/>
          <w:bCs/>
          <w:szCs w:val="22"/>
        </w:rPr>
        <w:t xml:space="preserve"> </w:t>
      </w:r>
      <w:proofErr w:type="spellStart"/>
      <w:r w:rsidR="00477655" w:rsidRPr="00477655">
        <w:rPr>
          <w:rFonts w:cs="Arial"/>
          <w:bCs/>
          <w:szCs w:val="22"/>
        </w:rPr>
        <w:t>WiFi</w:t>
      </w:r>
      <w:proofErr w:type="spellEnd"/>
      <w:r w:rsidR="00477655">
        <w:rPr>
          <w:rFonts w:cs="Arial"/>
          <w:bCs/>
          <w:szCs w:val="22"/>
        </w:rPr>
        <w:t xml:space="preserve">. Access to the internet </w:t>
      </w:r>
      <w:r w:rsidR="00695092">
        <w:rPr>
          <w:rFonts w:cs="Arial"/>
          <w:bCs/>
          <w:szCs w:val="22"/>
        </w:rPr>
        <w:t>is via a password provided by the community centre</w:t>
      </w:r>
      <w:r w:rsidR="00373034">
        <w:rPr>
          <w:rFonts w:cs="Arial"/>
          <w:bCs/>
          <w:szCs w:val="22"/>
        </w:rPr>
        <w:t>.</w:t>
      </w:r>
    </w:p>
    <w:p w14:paraId="125CC5A4" w14:textId="7255FE09"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 xml:space="preserve">never have unsupervised access to the </w:t>
      </w:r>
      <w:r w:rsidR="00424D23">
        <w:rPr>
          <w:rFonts w:cs="Arial"/>
          <w:szCs w:val="22"/>
        </w:rPr>
        <w:t>computers or the internet.</w:t>
      </w:r>
    </w:p>
    <w:p w14:paraId="3F8B3C30" w14:textId="38515B8C"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 xml:space="preserve">setting </w:t>
      </w:r>
      <w:r w:rsidR="000120E9">
        <w:rPr>
          <w:rFonts w:cs="Arial"/>
          <w:szCs w:val="22"/>
        </w:rPr>
        <w:t>supervi</w:t>
      </w:r>
      <w:r w:rsidR="00050DB4">
        <w:rPr>
          <w:rFonts w:cs="Arial"/>
          <w:szCs w:val="22"/>
        </w:rPr>
        <w:t>sor</w:t>
      </w:r>
      <w:r w:rsidR="004C7412" w:rsidRPr="00CB3950">
        <w:rPr>
          <w:rFonts w:cs="Arial"/>
          <w:szCs w:val="22"/>
        </w:rPr>
        <w:t xml:space="preserve"> </w:t>
      </w:r>
      <w:r w:rsidR="00C33E0F">
        <w:rPr>
          <w:rFonts w:cs="Arial"/>
          <w:szCs w:val="22"/>
        </w:rPr>
        <w:t>assesses the</w:t>
      </w:r>
      <w:r w:rsidR="00465D15" w:rsidRPr="00CB3950">
        <w:rPr>
          <w:rFonts w:cs="Arial"/>
          <w:szCs w:val="22"/>
        </w:rPr>
        <w:t xml:space="preserve"> </w:t>
      </w:r>
      <w:r w:rsidRPr="00CB3950">
        <w:rPr>
          <w:rFonts w:cs="Arial"/>
          <w:szCs w:val="22"/>
        </w:rPr>
        <w:t>risk</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24481CF7" w14:textId="6D33AEFA"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Children are taught the following stay safe principles in an </w:t>
      </w:r>
      <w:r w:rsidR="00631D02" w:rsidRPr="00CB3950">
        <w:rPr>
          <w:rFonts w:cs="Arial"/>
          <w:szCs w:val="22"/>
        </w:rPr>
        <w:t>age-appropriate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 xml:space="preserve">keep information about me </w:t>
      </w:r>
      <w:proofErr w:type="gramStart"/>
      <w:r w:rsidRPr="00CB3950">
        <w:rPr>
          <w:rFonts w:cs="Arial"/>
          <w:szCs w:val="22"/>
        </w:rPr>
        <w:t>safely</w:t>
      </w:r>
      <w:proofErr w:type="gramEnd"/>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only press buttons on the internet to things I </w:t>
      </w:r>
      <w:proofErr w:type="gramStart"/>
      <w:r w:rsidRPr="00CB3950">
        <w:rPr>
          <w:rFonts w:cs="Arial"/>
          <w:szCs w:val="22"/>
        </w:rPr>
        <w:t>understand</w:t>
      </w:r>
      <w:proofErr w:type="gramEnd"/>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tell a grown up if something makes me unhappy on the </w:t>
      </w:r>
      <w:proofErr w:type="gramStart"/>
      <w:r w:rsidRPr="00CB3950">
        <w:rPr>
          <w:rFonts w:cs="Arial"/>
          <w:szCs w:val="22"/>
        </w:rPr>
        <w:t>internet</w:t>
      </w:r>
      <w:proofErr w:type="gramEnd"/>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57C0D796" w14:textId="2808E3CB" w:rsidR="00E527A9" w:rsidRPr="005D3478" w:rsidRDefault="00E345F8" w:rsidP="00F63A59">
      <w:pPr>
        <w:numPr>
          <w:ilvl w:val="0"/>
          <w:numId w:val="17"/>
        </w:numPr>
        <w:autoSpaceDE w:val="0"/>
        <w:autoSpaceDN w:val="0"/>
        <w:adjustRightInd w:val="0"/>
        <w:spacing w:before="120" w:after="120" w:line="360" w:lineRule="auto"/>
        <w:ind w:left="357" w:hanging="357"/>
        <w:rPr>
          <w:rFonts w:cs="Arial"/>
          <w:szCs w:val="22"/>
          <w:lang w:eastAsia="en-GB"/>
        </w:rPr>
      </w:pPr>
      <w:r w:rsidRPr="00FD4503">
        <w:rPr>
          <w:rFonts w:cs="Arial"/>
          <w:szCs w:val="22"/>
        </w:rPr>
        <w:t xml:space="preserve">The children do not have unsupervised access to the </w:t>
      </w:r>
      <w:r w:rsidR="00ED052E" w:rsidRPr="00FD4503">
        <w:rPr>
          <w:rFonts w:cs="Arial"/>
          <w:szCs w:val="22"/>
        </w:rPr>
        <w:t>comp</w:t>
      </w:r>
      <w:r w:rsidR="00ED052E">
        <w:rPr>
          <w:rFonts w:cs="Arial"/>
          <w:szCs w:val="22"/>
        </w:rPr>
        <w:t>uter.</w:t>
      </w:r>
      <w:r w:rsidR="00ED052E" w:rsidRPr="00FD4503">
        <w:rPr>
          <w:rFonts w:cs="Arial"/>
          <w:szCs w:val="22"/>
          <w:lang w:eastAsia="en-GB"/>
        </w:rPr>
        <w:t xml:space="preserve"> Staff</w:t>
      </w:r>
      <w:r w:rsidR="00E527A9" w:rsidRPr="00FD4503">
        <w:rPr>
          <w:rFonts w:cs="Arial"/>
          <w:szCs w:val="22"/>
          <w:lang w:eastAsia="en-GB"/>
        </w:rPr>
        <w:t xml:space="preserve"> report any suspicious or offensive material, including material which may incite racism, bullying or discrimination to</w:t>
      </w:r>
      <w:r w:rsidR="00EB52D6" w:rsidRPr="00FD4503">
        <w:rPr>
          <w:rFonts w:cs="Arial"/>
          <w:szCs w:val="22"/>
          <w:lang w:eastAsia="en-GB"/>
        </w:rPr>
        <w:t xml:space="preserve"> the Internet Watch Foundation at</w:t>
      </w:r>
      <w:r w:rsidR="00E527A9" w:rsidRPr="00FD4503">
        <w:rPr>
          <w:rFonts w:cs="Arial"/>
          <w:szCs w:val="22"/>
          <w:lang w:eastAsia="en-GB"/>
        </w:rPr>
        <w:t xml:space="preserve"> </w:t>
      </w:r>
      <w:hyperlink r:id="rId12" w:history="1">
        <w:r w:rsidR="00E527A9" w:rsidRPr="00FD4503">
          <w:rPr>
            <w:rFonts w:cs="Arial"/>
            <w:bCs/>
            <w:szCs w:val="22"/>
            <w:lang w:eastAsia="en-GB"/>
          </w:rPr>
          <w:t>www.iwf.org.uk</w:t>
        </w:r>
      </w:hyperlink>
      <w:r w:rsidR="00EB52D6" w:rsidRPr="00FD4503">
        <w:rPr>
          <w:rFonts w:cs="Arial"/>
          <w:bCs/>
          <w:szCs w:val="22"/>
          <w:lang w:eastAsia="en-GB"/>
        </w:rPr>
        <w:t>.</w:t>
      </w:r>
    </w:p>
    <w:p w14:paraId="32842A18" w14:textId="3807A415" w:rsidR="005D3478" w:rsidRPr="00FD4503" w:rsidRDefault="005D3478" w:rsidP="00F63A59">
      <w:pPr>
        <w:numPr>
          <w:ilvl w:val="0"/>
          <w:numId w:val="17"/>
        </w:numPr>
        <w:autoSpaceDE w:val="0"/>
        <w:autoSpaceDN w:val="0"/>
        <w:adjustRightInd w:val="0"/>
        <w:spacing w:before="120" w:after="120" w:line="360" w:lineRule="auto"/>
        <w:ind w:left="357" w:hanging="357"/>
        <w:rPr>
          <w:rFonts w:cs="Arial"/>
          <w:szCs w:val="22"/>
          <w:lang w:eastAsia="en-GB"/>
        </w:rPr>
      </w:pPr>
      <w:r>
        <w:rPr>
          <w:rFonts w:cs="Arial"/>
          <w:bCs/>
          <w:szCs w:val="22"/>
          <w:lang w:eastAsia="en-GB"/>
        </w:rPr>
        <w:t xml:space="preserve">Children will not bring </w:t>
      </w:r>
      <w:r w:rsidR="00CD58F3">
        <w:rPr>
          <w:rFonts w:cs="Arial"/>
          <w:bCs/>
          <w:szCs w:val="22"/>
          <w:lang w:eastAsia="en-GB"/>
        </w:rPr>
        <w:t>their own internet devices</w:t>
      </w:r>
      <w:r w:rsidR="00877270">
        <w:rPr>
          <w:rFonts w:cs="Arial"/>
          <w:bCs/>
          <w:szCs w:val="22"/>
          <w:lang w:eastAsia="en-GB"/>
        </w:rPr>
        <w:t>, games consoles</w:t>
      </w:r>
      <w:r w:rsidR="00852D61">
        <w:rPr>
          <w:rFonts w:cs="Arial"/>
          <w:bCs/>
          <w:szCs w:val="22"/>
          <w:lang w:eastAsia="en-GB"/>
        </w:rPr>
        <w:t>, etc</w:t>
      </w:r>
      <w:r w:rsidR="00CD58F3">
        <w:rPr>
          <w:rFonts w:cs="Arial"/>
          <w:bCs/>
          <w:szCs w:val="22"/>
          <w:lang w:eastAsia="en-GB"/>
        </w:rPr>
        <w:t xml:space="preserve"> </w:t>
      </w:r>
      <w:r w:rsidR="00877270">
        <w:rPr>
          <w:rFonts w:cs="Arial"/>
          <w:bCs/>
          <w:szCs w:val="22"/>
          <w:lang w:eastAsia="en-GB"/>
        </w:rPr>
        <w:t>into the settin</w:t>
      </w:r>
      <w:r w:rsidR="00852D61">
        <w:rPr>
          <w:rFonts w:cs="Arial"/>
          <w:bCs/>
          <w:szCs w:val="22"/>
          <w:lang w:eastAsia="en-GB"/>
        </w:rPr>
        <w:t>g.</w:t>
      </w:r>
    </w:p>
    <w:p w14:paraId="03104AF3" w14:textId="26001D61" w:rsidR="00E527A9"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w:t>
      </w:r>
      <w:r w:rsidR="00050DB4">
        <w:rPr>
          <w:rFonts w:cs="Arial"/>
          <w:szCs w:val="22"/>
          <w:lang w:eastAsia="en-GB"/>
        </w:rPr>
        <w:t xml:space="preserve"> supervisor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08038CD1" w14:textId="77777777" w:rsidR="00ED3B82" w:rsidRPr="00CB3950" w:rsidRDefault="00ED3B82" w:rsidP="00CB3950">
      <w:pPr>
        <w:autoSpaceDE w:val="0"/>
        <w:autoSpaceDN w:val="0"/>
        <w:adjustRightInd w:val="0"/>
        <w:spacing w:before="120" w:after="120" w:line="360" w:lineRule="auto"/>
        <w:rPr>
          <w:rFonts w:cs="Arial"/>
          <w:szCs w:val="22"/>
          <w:lang w:eastAsia="en-GB"/>
        </w:rPr>
      </w:pPr>
    </w:p>
    <w:p w14:paraId="79BF4ECB" w14:textId="4008FE28" w:rsidR="00E527A9" w:rsidRPr="00CB3950" w:rsidRDefault="00E527A9" w:rsidP="00CB3950">
      <w:pPr>
        <w:spacing w:before="120" w:after="120" w:line="360" w:lineRule="auto"/>
        <w:rPr>
          <w:rFonts w:cs="Arial"/>
          <w:bCs/>
          <w:szCs w:val="22"/>
        </w:rPr>
      </w:pPr>
      <w:r w:rsidRPr="00CB3950">
        <w:rPr>
          <w:rFonts w:cs="Arial"/>
          <w:b/>
          <w:szCs w:val="22"/>
        </w:rPr>
        <w:lastRenderedPageBreak/>
        <w:t>Personal mobile phones</w:t>
      </w:r>
      <w:r w:rsidR="00551398">
        <w:rPr>
          <w:rFonts w:cs="Arial"/>
          <w:b/>
          <w:szCs w:val="22"/>
        </w:rPr>
        <w:t xml:space="preserve"> also</w:t>
      </w:r>
      <w:r w:rsidR="00A645F6">
        <w:rPr>
          <w:rFonts w:cs="Arial"/>
          <w:b/>
          <w:szCs w:val="22"/>
        </w:rPr>
        <w:t xml:space="preserve"> including all electronic devices</w:t>
      </w:r>
      <w:r w:rsidR="0039333F">
        <w:rPr>
          <w:rFonts w:cs="Arial"/>
          <w:b/>
          <w:szCs w:val="22"/>
        </w:rPr>
        <w:t xml:space="preserve"> with imaging and sharing capabilities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(includes</w:t>
      </w:r>
      <w:r w:rsidR="002107AA">
        <w:rPr>
          <w:rFonts w:cs="Arial"/>
          <w:bCs/>
          <w:szCs w:val="22"/>
        </w:rPr>
        <w:t xml:space="preserve"> all</w:t>
      </w:r>
      <w:r w:rsidR="00BD1357" w:rsidRPr="00CB3950">
        <w:rPr>
          <w:rFonts w:cs="Arial"/>
          <w:bCs/>
          <w:szCs w:val="22"/>
        </w:rPr>
        <w:t xml:space="preserve"> internet enabled devices) </w:t>
      </w:r>
    </w:p>
    <w:p w14:paraId="48E34C79" w14:textId="595FE698"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proofErr w:type="gramStart"/>
      <w:r w:rsidR="00FC4309" w:rsidRPr="00CB3950">
        <w:rPr>
          <w:rFonts w:cs="Arial"/>
          <w:szCs w:val="22"/>
        </w:rPr>
        <w:t>e,g</w:t>
      </w:r>
      <w:proofErr w:type="spellEnd"/>
      <w:proofErr w:type="gramEnd"/>
      <w:r w:rsidR="00FC4309" w:rsidRPr="00CB3950">
        <w:rPr>
          <w:rFonts w:cs="Arial"/>
          <w:szCs w:val="22"/>
        </w:rPr>
        <w:t>,</w:t>
      </w:r>
      <w:r w:rsidR="004C7CDC" w:rsidRPr="00CB3950">
        <w:rPr>
          <w:rFonts w:cs="Arial"/>
          <w:szCs w:val="22"/>
        </w:rPr>
        <w:t xml:space="preserve"> </w:t>
      </w:r>
      <w:r w:rsidR="00ED052E">
        <w:rPr>
          <w:rFonts w:cs="Arial"/>
          <w:szCs w:val="22"/>
        </w:rPr>
        <w:t>kitchen</w:t>
      </w:r>
      <w:r w:rsidR="004C7CDC" w:rsidRPr="00CB3950">
        <w:rPr>
          <w:rFonts w:cs="Arial"/>
          <w:szCs w:val="22"/>
        </w:rPr>
        <w:t xml:space="preserve">. </w:t>
      </w:r>
    </w:p>
    <w:p w14:paraId="1F259865" w14:textId="1A32530A" w:rsidR="00E527A9"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are</w:t>
      </w:r>
      <w:r w:rsidR="517270F9" w:rsidRPr="00CB3950">
        <w:rPr>
          <w:rFonts w:cs="Arial"/>
          <w:szCs w:val="22"/>
        </w:rPr>
        <w:t xml:space="preserve"> </w:t>
      </w:r>
      <w:r w:rsidR="00E527A9" w:rsidRPr="00CB3950">
        <w:rPr>
          <w:rFonts w:cs="Arial"/>
          <w:szCs w:val="22"/>
        </w:rPr>
        <w:t xml:space="preserve">stored in </w:t>
      </w:r>
      <w:r w:rsidR="00FF3D25">
        <w:rPr>
          <w:rFonts w:cs="Arial"/>
          <w:szCs w:val="22"/>
        </w:rPr>
        <w:t>a box in the kitchen</w:t>
      </w:r>
      <w:r w:rsidR="00E527A9" w:rsidRPr="00CB3950">
        <w:rPr>
          <w:rFonts w:cs="Arial"/>
          <w:szCs w:val="22"/>
        </w:rPr>
        <w:t>.</w:t>
      </w:r>
    </w:p>
    <w:p w14:paraId="014996E7" w14:textId="344294CD" w:rsidR="00CE30FE" w:rsidRPr="00CB3950" w:rsidRDefault="00CE30FE" w:rsidP="00CB3950">
      <w:pPr>
        <w:numPr>
          <w:ilvl w:val="0"/>
          <w:numId w:val="15"/>
        </w:numPr>
        <w:spacing w:before="120" w:after="120" w:line="360" w:lineRule="auto"/>
        <w:rPr>
          <w:rFonts w:cs="Arial"/>
          <w:szCs w:val="22"/>
        </w:rPr>
      </w:pPr>
      <w:r>
        <w:rPr>
          <w:rFonts w:cs="Arial"/>
          <w:szCs w:val="22"/>
        </w:rPr>
        <w:t>Smart watches</w:t>
      </w:r>
      <w:r w:rsidR="00F63068">
        <w:rPr>
          <w:rFonts w:cs="Arial"/>
          <w:szCs w:val="22"/>
        </w:rPr>
        <w:t xml:space="preserve"> may be worn but must be disabled from the internet when </w:t>
      </w:r>
      <w:r w:rsidR="00E826D3">
        <w:rPr>
          <w:rFonts w:cs="Arial"/>
          <w:szCs w:val="22"/>
        </w:rPr>
        <w:t>inside the setting.</w:t>
      </w:r>
    </w:p>
    <w:p w14:paraId="71EB7E48" w14:textId="26170FF4" w:rsidR="00E527A9"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w:t>
      </w:r>
      <w:r w:rsidR="00A96300">
        <w:rPr>
          <w:rFonts w:cs="Arial"/>
          <w:szCs w:val="22"/>
        </w:rPr>
        <w:t>/kitchen</w:t>
      </w:r>
      <w:r w:rsidR="005703EF" w:rsidRPr="00CB3950">
        <w:rPr>
          <w:rFonts w:cs="Arial"/>
          <w:szCs w:val="22"/>
        </w:rPr>
        <w:t xml:space="preserve"> with permission</w:t>
      </w:r>
      <w:r w:rsidR="00BD1357" w:rsidRPr="00CB3950">
        <w:rPr>
          <w:rFonts w:cs="Arial"/>
          <w:szCs w:val="22"/>
        </w:rPr>
        <w:t>.</w:t>
      </w:r>
    </w:p>
    <w:p w14:paraId="479E1473" w14:textId="66EECBCD" w:rsidR="00FF3D25" w:rsidRPr="00CB3950" w:rsidRDefault="00FF3D25" w:rsidP="00CB3950">
      <w:pPr>
        <w:numPr>
          <w:ilvl w:val="0"/>
          <w:numId w:val="15"/>
        </w:numPr>
        <w:spacing w:before="120" w:after="120" w:line="360" w:lineRule="auto"/>
        <w:rPr>
          <w:rFonts w:cs="Arial"/>
          <w:szCs w:val="22"/>
        </w:rPr>
      </w:pPr>
      <w:r>
        <w:rPr>
          <w:rFonts w:cs="Arial"/>
          <w:szCs w:val="22"/>
        </w:rPr>
        <w:t xml:space="preserve">The setting supervisor has access to a mobile </w:t>
      </w:r>
      <w:r w:rsidR="0039333F">
        <w:rPr>
          <w:rFonts w:cs="Arial"/>
          <w:szCs w:val="22"/>
        </w:rPr>
        <w:t>phone for</w:t>
      </w:r>
      <w:r w:rsidR="007F6BF1">
        <w:rPr>
          <w:rFonts w:cs="Arial"/>
          <w:szCs w:val="22"/>
        </w:rPr>
        <w:t xml:space="preserve"> receiving authorisation </w:t>
      </w:r>
      <w:r w:rsidR="00205113">
        <w:rPr>
          <w:rFonts w:cs="Arial"/>
          <w:szCs w:val="22"/>
        </w:rPr>
        <w:t>codes to access the Early Years Funding Portal (this phone does not have a camera or recording device).</w:t>
      </w:r>
    </w:p>
    <w:p w14:paraId="388D8566" w14:textId="77777777" w:rsidR="002D0701" w:rsidRDefault="00E527A9" w:rsidP="002D0701">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1FF5ECE3" w:rsidR="00BD1357" w:rsidRPr="002D0701" w:rsidRDefault="00E527A9" w:rsidP="002D0701">
      <w:pPr>
        <w:numPr>
          <w:ilvl w:val="0"/>
          <w:numId w:val="15"/>
        </w:numPr>
        <w:spacing w:before="120" w:after="120" w:line="360" w:lineRule="auto"/>
        <w:rPr>
          <w:rFonts w:cs="Arial"/>
          <w:szCs w:val="22"/>
        </w:rPr>
      </w:pPr>
      <w:r w:rsidRPr="002D0701">
        <w:rPr>
          <w:rFonts w:cs="Arial"/>
          <w:szCs w:val="22"/>
        </w:rPr>
        <w:t xml:space="preserve">Members of </w:t>
      </w:r>
      <w:r w:rsidR="0051383B" w:rsidRPr="002D0701">
        <w:rPr>
          <w:rFonts w:cs="Arial"/>
          <w:szCs w:val="22"/>
        </w:rPr>
        <w:t>staff do not use personal equipment</w:t>
      </w:r>
      <w:r w:rsidRPr="002D0701">
        <w:rPr>
          <w:rFonts w:cs="Arial"/>
          <w:szCs w:val="22"/>
        </w:rPr>
        <w:t xml:space="preserve"> to take photographs of children</w:t>
      </w:r>
      <w:r w:rsidR="00BD1357" w:rsidRPr="002D0701">
        <w:rPr>
          <w:rFonts w:cs="Arial"/>
          <w:szCs w:val="22"/>
        </w:rPr>
        <w:t>.</w:t>
      </w:r>
    </w:p>
    <w:p w14:paraId="06A8488B" w14:textId="6FFFF982" w:rsidR="00E527A9"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 xml:space="preserve">on the premises. </w:t>
      </w:r>
      <w:r w:rsidR="005703EF" w:rsidRPr="00CB3950">
        <w:rPr>
          <w:rFonts w:cs="Arial"/>
          <w:szCs w:val="22"/>
        </w:rPr>
        <w:t xml:space="preserve">Visitors are advised of a private </w:t>
      </w:r>
      <w:r w:rsidRPr="00CB3950">
        <w:rPr>
          <w:rFonts w:cs="Arial"/>
          <w:szCs w:val="22"/>
        </w:rPr>
        <w:t>space</w:t>
      </w:r>
      <w:r w:rsidR="00334CC6">
        <w:rPr>
          <w:rFonts w:cs="Arial"/>
          <w:szCs w:val="22"/>
        </w:rPr>
        <w:t xml:space="preserve"> i.e. the </w:t>
      </w:r>
      <w:r w:rsidR="00E826D3">
        <w:rPr>
          <w:rFonts w:cs="Arial"/>
          <w:szCs w:val="22"/>
        </w:rPr>
        <w:t xml:space="preserve">kitchen, </w:t>
      </w:r>
      <w:r w:rsidR="00FA26B9">
        <w:rPr>
          <w:rFonts w:cs="Arial"/>
          <w:szCs w:val="22"/>
        </w:rPr>
        <w:t xml:space="preserve">corridor </w:t>
      </w:r>
      <w:r w:rsidR="00FA26B9" w:rsidRPr="00CB3950">
        <w:rPr>
          <w:rFonts w:cs="Arial"/>
          <w:szCs w:val="22"/>
        </w:rPr>
        <w:t>where</w:t>
      </w:r>
      <w:r w:rsidRPr="00CB3950">
        <w:rPr>
          <w:rFonts w:cs="Arial"/>
          <w:szCs w:val="22"/>
        </w:rPr>
        <w:t xml:space="preserve"> they </w:t>
      </w:r>
      <w:r w:rsidR="005703EF" w:rsidRPr="00CB3950">
        <w:rPr>
          <w:rFonts w:cs="Arial"/>
          <w:szCs w:val="22"/>
        </w:rPr>
        <w:t>can use their mobile</w:t>
      </w:r>
      <w:r w:rsidR="00EB52D6">
        <w:rPr>
          <w:rFonts w:cs="Arial"/>
          <w:szCs w:val="22"/>
        </w:rPr>
        <w:t>.</w:t>
      </w:r>
    </w:p>
    <w:p w14:paraId="34307159" w14:textId="1F9669E5" w:rsidR="00214E91" w:rsidRDefault="00214E91" w:rsidP="00CB3950">
      <w:pPr>
        <w:numPr>
          <w:ilvl w:val="0"/>
          <w:numId w:val="15"/>
        </w:numPr>
        <w:spacing w:before="120" w:after="120" w:line="360" w:lineRule="auto"/>
        <w:rPr>
          <w:rFonts w:cs="Arial"/>
          <w:szCs w:val="22"/>
        </w:rPr>
      </w:pPr>
      <w:r>
        <w:rPr>
          <w:rFonts w:cs="Arial"/>
          <w:szCs w:val="22"/>
        </w:rPr>
        <w:t xml:space="preserve">Parents </w:t>
      </w:r>
      <w:r w:rsidR="001B4D61">
        <w:rPr>
          <w:rFonts w:cs="Arial"/>
          <w:szCs w:val="22"/>
        </w:rPr>
        <w:t>should only contact staff members on the pre-school telephone</w:t>
      </w:r>
      <w:r w:rsidR="00ED3B82">
        <w:rPr>
          <w:rFonts w:cs="Arial"/>
          <w:szCs w:val="22"/>
        </w:rPr>
        <w:t xml:space="preserve"> </w:t>
      </w:r>
      <w:r w:rsidR="002A0646">
        <w:rPr>
          <w:rFonts w:cs="Arial"/>
          <w:szCs w:val="22"/>
        </w:rPr>
        <w:t>or via the pre-school email address</w:t>
      </w:r>
      <w:r w:rsidR="001B4D61">
        <w:rPr>
          <w:rFonts w:cs="Arial"/>
          <w:szCs w:val="22"/>
        </w:rPr>
        <w:t xml:space="preserve"> </w:t>
      </w:r>
      <w:r w:rsidR="00620E07">
        <w:rPr>
          <w:rFonts w:cs="Arial"/>
          <w:szCs w:val="22"/>
        </w:rPr>
        <w:t>only.</w:t>
      </w:r>
    </w:p>
    <w:p w14:paraId="270C718B" w14:textId="0C62CE97" w:rsidR="00551398" w:rsidRPr="00CB3950" w:rsidRDefault="00551398" w:rsidP="00CB3950">
      <w:pPr>
        <w:numPr>
          <w:ilvl w:val="0"/>
          <w:numId w:val="15"/>
        </w:numPr>
        <w:spacing w:before="120" w:after="120" w:line="360" w:lineRule="auto"/>
        <w:rPr>
          <w:rFonts w:cs="Arial"/>
          <w:szCs w:val="22"/>
        </w:rPr>
      </w:pPr>
      <w:r>
        <w:rPr>
          <w:rFonts w:cs="Arial"/>
          <w:szCs w:val="22"/>
        </w:rPr>
        <w:t xml:space="preserve">For safeguarding </w:t>
      </w:r>
      <w:r w:rsidR="00933270">
        <w:rPr>
          <w:rFonts w:cs="Arial"/>
          <w:szCs w:val="22"/>
        </w:rPr>
        <w:t xml:space="preserve">and safety reasons, </w:t>
      </w:r>
      <w:r w:rsidR="001260D5">
        <w:rPr>
          <w:rFonts w:cs="Arial"/>
          <w:szCs w:val="22"/>
        </w:rPr>
        <w:t xml:space="preserve">staff will not release </w:t>
      </w:r>
      <w:r w:rsidR="00740584">
        <w:rPr>
          <w:rFonts w:cs="Arial"/>
          <w:szCs w:val="22"/>
        </w:rPr>
        <w:t xml:space="preserve">the children to </w:t>
      </w:r>
      <w:r w:rsidR="00933270">
        <w:rPr>
          <w:rFonts w:cs="Arial"/>
          <w:szCs w:val="22"/>
        </w:rPr>
        <w:t>parents</w:t>
      </w:r>
      <w:r w:rsidR="00740584">
        <w:rPr>
          <w:rFonts w:cs="Arial"/>
          <w:szCs w:val="22"/>
        </w:rPr>
        <w:t>/carers</w:t>
      </w:r>
      <w:r w:rsidR="00933270">
        <w:rPr>
          <w:rFonts w:cs="Arial"/>
          <w:szCs w:val="22"/>
        </w:rPr>
        <w:t xml:space="preserve"> using their mobile phones when collecting their children </w:t>
      </w:r>
      <w:r w:rsidR="00672357">
        <w:rPr>
          <w:rFonts w:cs="Arial"/>
          <w:szCs w:val="22"/>
        </w:rPr>
        <w:t xml:space="preserve">at the end of the session. </w:t>
      </w:r>
    </w:p>
    <w:p w14:paraId="26F514B0" w14:textId="01164F8D" w:rsidR="00E527A9" w:rsidRPr="00CB3950" w:rsidRDefault="00E527A9" w:rsidP="00596BA8">
      <w:pPr>
        <w:spacing w:before="120" w:after="120" w:line="360" w:lineRule="auto"/>
        <w:rPr>
          <w:rFonts w:cs="Arial"/>
          <w:b/>
          <w:szCs w:val="22"/>
        </w:rPr>
      </w:pPr>
      <w:r w:rsidRPr="00CB3950">
        <w:rPr>
          <w:rFonts w:cs="Arial"/>
          <w:b/>
          <w:szCs w:val="22"/>
        </w:rPr>
        <w:t>Cameras and videos</w:t>
      </w:r>
      <w:r w:rsidR="006B4E6E">
        <w:rPr>
          <w:rFonts w:cs="Arial"/>
          <w:b/>
          <w:szCs w:val="22"/>
        </w:rPr>
        <w:t xml:space="preserve"> (including all electronic devices with imaging and sharing capabilities</w:t>
      </w:r>
      <w:r w:rsidR="00F41237">
        <w:rPr>
          <w:rFonts w:cs="Arial"/>
          <w:b/>
          <w:szCs w:val="22"/>
        </w:rPr>
        <w:t>)</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793188F2" w:rsidR="00E527A9" w:rsidRPr="00CB3950" w:rsidRDefault="00A92AF0" w:rsidP="00CB3950">
      <w:pPr>
        <w:numPr>
          <w:ilvl w:val="0"/>
          <w:numId w:val="16"/>
        </w:numPr>
        <w:spacing w:before="120" w:after="120" w:line="360" w:lineRule="auto"/>
        <w:rPr>
          <w:rFonts w:cs="Arial"/>
          <w:szCs w:val="22"/>
        </w:rPr>
      </w:pPr>
      <w:r>
        <w:rPr>
          <w:rFonts w:cs="Arial"/>
          <w:szCs w:val="22"/>
        </w:rPr>
        <w:t xml:space="preserve"> </w:t>
      </w:r>
      <w:r w:rsidR="00E527A9" w:rsidRPr="00CB3950">
        <w:rPr>
          <w:rFonts w:cs="Arial"/>
          <w:szCs w:val="22"/>
        </w:rPr>
        <w:t xml:space="preserve">Camera and video use is monitored by the setting </w:t>
      </w:r>
      <w:r w:rsidR="0005622C">
        <w:rPr>
          <w:rFonts w:cs="Arial"/>
          <w:szCs w:val="22"/>
        </w:rPr>
        <w:t>supervisor</w:t>
      </w:r>
      <w:r w:rsidR="008159D9" w:rsidRPr="00CB3950">
        <w:rPr>
          <w:rFonts w:cs="Arial"/>
          <w:szCs w:val="22"/>
        </w:rPr>
        <w:t>.</w:t>
      </w:r>
    </w:p>
    <w:p w14:paraId="64DE35AA" w14:textId="00E135D1"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w:t>
      </w:r>
      <w:r w:rsidR="008622BE">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0CA61EA0" w:rsidR="00E527A9"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E826D3"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g risks minimised</w:t>
      </w:r>
      <w:r w:rsidR="00B73089">
        <w:rPr>
          <w:rFonts w:cs="Arial"/>
          <w:szCs w:val="22"/>
        </w:rPr>
        <w:t>.</w:t>
      </w:r>
    </w:p>
    <w:p w14:paraId="6AED80D9" w14:textId="1AB398C7" w:rsidR="007B1E27" w:rsidRDefault="007B1E27" w:rsidP="00CB3950">
      <w:pPr>
        <w:numPr>
          <w:ilvl w:val="0"/>
          <w:numId w:val="16"/>
        </w:numPr>
        <w:spacing w:before="120" w:after="120" w:line="360" w:lineRule="auto"/>
        <w:rPr>
          <w:rFonts w:cs="Arial"/>
          <w:szCs w:val="22"/>
        </w:rPr>
      </w:pPr>
      <w:r>
        <w:rPr>
          <w:rFonts w:cs="Arial"/>
          <w:szCs w:val="22"/>
        </w:rPr>
        <w:t xml:space="preserve">Staff </w:t>
      </w:r>
      <w:r w:rsidR="00AC2469">
        <w:rPr>
          <w:rFonts w:cs="Arial"/>
          <w:szCs w:val="22"/>
        </w:rPr>
        <w:t xml:space="preserve">downloading photos from the camera for their key children’s files </w:t>
      </w:r>
      <w:r w:rsidR="00F05E24">
        <w:rPr>
          <w:rFonts w:cs="Arial"/>
          <w:szCs w:val="22"/>
        </w:rPr>
        <w:t>will inform the supervising member of staff before doing so.</w:t>
      </w:r>
      <w:r w:rsidR="00F72B9D">
        <w:rPr>
          <w:rFonts w:cs="Arial"/>
          <w:szCs w:val="22"/>
        </w:rPr>
        <w:t xml:space="preserve"> The camera SIM </w:t>
      </w:r>
      <w:r w:rsidR="00EA620D">
        <w:rPr>
          <w:rFonts w:cs="Arial"/>
          <w:szCs w:val="22"/>
        </w:rPr>
        <w:t>card must be replaced in the camera after the download</w:t>
      </w:r>
      <w:r w:rsidR="00F92DB8">
        <w:rPr>
          <w:rFonts w:cs="Arial"/>
          <w:szCs w:val="22"/>
        </w:rPr>
        <w:t>.</w:t>
      </w:r>
    </w:p>
    <w:p w14:paraId="41528C31" w14:textId="339C45DC" w:rsidR="00F92DB8" w:rsidRPr="00CB3950" w:rsidRDefault="00F92DB8" w:rsidP="00CB3950">
      <w:pPr>
        <w:numPr>
          <w:ilvl w:val="0"/>
          <w:numId w:val="16"/>
        </w:numPr>
        <w:spacing w:before="120" w:after="120" w:line="360" w:lineRule="auto"/>
        <w:rPr>
          <w:rFonts w:cs="Arial"/>
          <w:szCs w:val="22"/>
        </w:rPr>
      </w:pPr>
      <w:r>
        <w:rPr>
          <w:rFonts w:cs="Arial"/>
          <w:szCs w:val="22"/>
        </w:rPr>
        <w:t>Camera</w:t>
      </w:r>
      <w:r w:rsidR="007C6D00">
        <w:rPr>
          <w:rFonts w:cs="Arial"/>
          <w:szCs w:val="22"/>
        </w:rPr>
        <w:t xml:space="preserve"> and video equipment must not be taken into the toilets.</w:t>
      </w:r>
    </w:p>
    <w:p w14:paraId="480EAECC" w14:textId="77777777" w:rsidR="002107AA" w:rsidRDefault="002107AA" w:rsidP="00CB3950">
      <w:pPr>
        <w:autoSpaceDE w:val="0"/>
        <w:autoSpaceDN w:val="0"/>
        <w:adjustRightInd w:val="0"/>
        <w:spacing w:before="120" w:after="120" w:line="360" w:lineRule="auto"/>
        <w:rPr>
          <w:rFonts w:cs="Arial"/>
          <w:b/>
          <w:szCs w:val="22"/>
          <w:lang w:eastAsia="en-GB"/>
        </w:rPr>
      </w:pPr>
    </w:p>
    <w:p w14:paraId="2A315DCB" w14:textId="77777777" w:rsidR="002107AA" w:rsidRDefault="002107AA" w:rsidP="00CB3950">
      <w:pPr>
        <w:autoSpaceDE w:val="0"/>
        <w:autoSpaceDN w:val="0"/>
        <w:adjustRightInd w:val="0"/>
        <w:spacing w:before="120" w:after="120" w:line="360" w:lineRule="auto"/>
        <w:rPr>
          <w:rFonts w:cs="Arial"/>
          <w:b/>
          <w:szCs w:val="22"/>
          <w:lang w:eastAsia="en-GB"/>
        </w:rPr>
      </w:pPr>
    </w:p>
    <w:p w14:paraId="583D07ED" w14:textId="77777777" w:rsidR="002107AA" w:rsidRDefault="002107AA" w:rsidP="00CB3950">
      <w:pPr>
        <w:autoSpaceDE w:val="0"/>
        <w:autoSpaceDN w:val="0"/>
        <w:adjustRightInd w:val="0"/>
        <w:spacing w:before="120" w:after="120" w:line="360" w:lineRule="auto"/>
        <w:rPr>
          <w:rFonts w:cs="Arial"/>
          <w:b/>
          <w:szCs w:val="22"/>
          <w:lang w:eastAsia="en-GB"/>
        </w:rPr>
      </w:pPr>
    </w:p>
    <w:p w14:paraId="0605BC60" w14:textId="42E7F8B5"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3"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4"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8E4C144" w14:textId="77777777" w:rsidR="00B26541" w:rsidRPr="00CB3950" w:rsidRDefault="00B26541" w:rsidP="00CB3950">
      <w:pPr>
        <w:autoSpaceDE w:val="0"/>
        <w:autoSpaceDN w:val="0"/>
        <w:adjustRightInd w:val="0"/>
        <w:spacing w:before="120" w:after="120" w:line="360" w:lineRule="auto"/>
        <w:rPr>
          <w:rFonts w:cs="Arial"/>
          <w:szCs w:val="22"/>
          <w:lang w:eastAsia="en-GB"/>
        </w:rPr>
      </w:pP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5AD89334"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r w:rsidR="00FD4503">
        <w:rPr>
          <w:rFonts w:cs="Arial"/>
          <w:szCs w:val="22"/>
        </w:rPr>
        <w:t>.</w:t>
      </w:r>
    </w:p>
    <w:p w14:paraId="5D5C62D6" w14:textId="419418FE"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r w:rsidR="00FD4503">
        <w:rPr>
          <w:rFonts w:cs="Arial"/>
          <w:szCs w:val="22"/>
          <w:lang w:eastAsia="en-GB"/>
        </w:rPr>
        <w:t>.</w:t>
      </w:r>
    </w:p>
    <w:p w14:paraId="243BE9C7" w14:textId="698F9FB6"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r w:rsidR="00FD4503">
        <w:rPr>
          <w:rFonts w:cs="Arial"/>
          <w:szCs w:val="22"/>
        </w:rPr>
        <w:t>.</w:t>
      </w:r>
    </w:p>
    <w:p w14:paraId="699B2DE7" w14:textId="45EF085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r w:rsidR="00FD4503">
        <w:rPr>
          <w:rFonts w:cs="Arial"/>
          <w:szCs w:val="22"/>
        </w:rPr>
        <w:t>.</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observe confidentiality and refrain from discussing any issues relating to </w:t>
      </w:r>
      <w:proofErr w:type="gramStart"/>
      <w:r w:rsidRPr="00CB3950">
        <w:rPr>
          <w:rFonts w:cs="Arial"/>
          <w:szCs w:val="22"/>
        </w:rPr>
        <w:t>work</w:t>
      </w:r>
      <w:proofErr w:type="gramEnd"/>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 xml:space="preserve">they would not want children, parents or colleagues to </w:t>
      </w:r>
      <w:proofErr w:type="gramStart"/>
      <w:r w:rsidRPr="00CB3950">
        <w:rPr>
          <w:rFonts w:cs="Arial"/>
          <w:szCs w:val="22"/>
        </w:rPr>
        <w:t>view</w:t>
      </w:r>
      <w:proofErr w:type="gramEnd"/>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proofErr w:type="gramStart"/>
      <w:r w:rsidR="005A462B" w:rsidRPr="00CB3950">
        <w:rPr>
          <w:rFonts w:cs="Arial"/>
          <w:szCs w:val="22"/>
        </w:rPr>
        <w:t>access</w:t>
      </w:r>
      <w:proofErr w:type="gramEnd"/>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 xml:space="preserve">professional </w:t>
      </w:r>
      <w:proofErr w:type="gramStart"/>
      <w:r w:rsidR="00E527A9" w:rsidRPr="00CB3950">
        <w:rPr>
          <w:rFonts w:cs="Arial"/>
          <w:szCs w:val="22"/>
        </w:rPr>
        <w:t>conduct</w:t>
      </w:r>
      <w:proofErr w:type="gramEnd"/>
    </w:p>
    <w:p w14:paraId="1D98AD0E" w14:textId="265FE30B"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w:t>
      </w:r>
      <w:r w:rsidR="00FD4503" w:rsidRPr="00CB3950">
        <w:rPr>
          <w:rFonts w:cs="Arial"/>
          <w:szCs w:val="22"/>
        </w:rPr>
        <w:t>setting.</w:t>
      </w:r>
    </w:p>
    <w:p w14:paraId="3303521A" w14:textId="4795D9FD" w:rsidR="00E527A9"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F9359E">
        <w:rPr>
          <w:rFonts w:cs="Arial"/>
          <w:szCs w:val="22"/>
        </w:rPr>
        <w:t>supervisor</w:t>
      </w:r>
      <w:r w:rsidR="00E527A9" w:rsidRPr="00CB3950">
        <w:rPr>
          <w:rFonts w:cs="Arial"/>
          <w:szCs w:val="22"/>
        </w:rPr>
        <w:t xml:space="preserve"> and a risk assessment and agreement in relation to boundaries are agreed</w:t>
      </w:r>
      <w:r w:rsidR="00FD4503">
        <w:rPr>
          <w:rFonts w:cs="Arial"/>
          <w:szCs w:val="22"/>
        </w:rPr>
        <w:t>.</w:t>
      </w:r>
    </w:p>
    <w:p w14:paraId="01566AB9" w14:textId="315E2817" w:rsidR="00C46C44" w:rsidRDefault="00C46C44"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Pr>
          <w:rFonts w:cs="Arial"/>
          <w:szCs w:val="22"/>
        </w:rPr>
        <w:t xml:space="preserve">Pre-School Facebook </w:t>
      </w:r>
      <w:r w:rsidR="00FE4001">
        <w:rPr>
          <w:rFonts w:cs="Arial"/>
          <w:szCs w:val="22"/>
        </w:rPr>
        <w:t>will be administered by the Supervisor or administrator and will follow</w:t>
      </w:r>
      <w:r w:rsidR="000473F3">
        <w:rPr>
          <w:rFonts w:cs="Arial"/>
          <w:szCs w:val="22"/>
        </w:rPr>
        <w:t xml:space="preserve"> the same protocol as the website.</w:t>
      </w:r>
    </w:p>
    <w:p w14:paraId="2D490D77" w14:textId="28597B95" w:rsidR="00DA69FF" w:rsidRDefault="00DA69FF" w:rsidP="00DA69FF">
      <w:pPr>
        <w:pStyle w:val="ColorfulList-Accent12"/>
        <w:autoSpaceDE w:val="0"/>
        <w:autoSpaceDN w:val="0"/>
        <w:adjustRightInd w:val="0"/>
        <w:spacing w:before="120" w:after="120" w:line="360" w:lineRule="auto"/>
        <w:ind w:left="360"/>
        <w:contextualSpacing w:val="0"/>
        <w:rPr>
          <w:rFonts w:cs="Arial"/>
          <w:szCs w:val="22"/>
        </w:rPr>
      </w:pPr>
    </w:p>
    <w:p w14:paraId="4D206EBA" w14:textId="3C1BB664" w:rsidR="00E527A9" w:rsidRPr="00B4059C" w:rsidRDefault="00E527A9" w:rsidP="00B4059C">
      <w:pPr>
        <w:pStyle w:val="ColorfulList-Accent12"/>
        <w:autoSpaceDE w:val="0"/>
        <w:autoSpaceDN w:val="0"/>
        <w:adjustRightInd w:val="0"/>
        <w:spacing w:before="120" w:after="120" w:line="360" w:lineRule="auto"/>
        <w:ind w:left="360"/>
        <w:contextualSpacing w:val="0"/>
        <w:rPr>
          <w:rFonts w:cs="Arial"/>
          <w:szCs w:val="22"/>
        </w:rPr>
      </w:pPr>
      <w:r w:rsidRPr="00B4059C">
        <w:rPr>
          <w:rFonts w:cs="Arial"/>
          <w:b/>
          <w:szCs w:val="22"/>
        </w:rPr>
        <w:t>Use/distribution of inappropriate images</w:t>
      </w:r>
    </w:p>
    <w:p w14:paraId="57394B34" w14:textId="14CF3126" w:rsidR="00431A35"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w:t>
      </w:r>
      <w:r w:rsidR="00D02E45" w:rsidRPr="00EB52D6">
        <w:rPr>
          <w:rFonts w:cs="Arial"/>
          <w:szCs w:val="22"/>
        </w:rPr>
        <w:lastRenderedPageBreak/>
        <w:t>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FD4503">
        <w:rPr>
          <w:rFonts w:cs="Arial"/>
          <w:szCs w:val="22"/>
        </w:rPr>
        <w:t>procedure Allegations</w:t>
      </w:r>
      <w:r w:rsidR="00B678E7" w:rsidRPr="00B678E7">
        <w:rPr>
          <w:rFonts w:cs="Arial"/>
          <w:szCs w:val="22"/>
        </w:rPr>
        <w:t xml:space="preserve"> against staff, </w:t>
      </w:r>
      <w:r w:rsidR="00ED3B82" w:rsidRPr="00B678E7">
        <w:rPr>
          <w:rFonts w:cs="Arial"/>
          <w:szCs w:val="22"/>
        </w:rPr>
        <w:t>volunteers,</w:t>
      </w:r>
      <w:r w:rsidR="00B678E7" w:rsidRPr="00B678E7">
        <w:rPr>
          <w:rFonts w:cs="Arial"/>
          <w:szCs w:val="22"/>
        </w:rPr>
        <w:t xml:space="preserve"> or agency staff</w:t>
      </w:r>
      <w:r w:rsidRPr="00BC00AF">
        <w:rPr>
          <w:rFonts w:cs="Arial"/>
          <w:szCs w:val="22"/>
        </w:rPr>
        <w:t>.</w:t>
      </w:r>
      <w:bookmarkEnd w:id="0"/>
    </w:p>
    <w:p w14:paraId="3AB13953" w14:textId="77777777" w:rsidR="002107AA" w:rsidRDefault="002107AA" w:rsidP="00E070A7">
      <w:pPr>
        <w:pStyle w:val="NormalWeb"/>
        <w:rPr>
          <w:rFonts w:ascii="Arial" w:hAnsi="Arial" w:cs="Arial"/>
          <w:b/>
          <w:sz w:val="24"/>
          <w:szCs w:val="24"/>
          <w:u w:val="single"/>
        </w:rPr>
      </w:pPr>
    </w:p>
    <w:p w14:paraId="24374D31" w14:textId="77777777" w:rsidR="002107AA" w:rsidRDefault="002107AA" w:rsidP="00E070A7">
      <w:pPr>
        <w:pStyle w:val="NormalWeb"/>
        <w:rPr>
          <w:rFonts w:ascii="Arial" w:hAnsi="Arial" w:cs="Arial"/>
          <w:b/>
          <w:sz w:val="24"/>
          <w:szCs w:val="24"/>
          <w:u w:val="single"/>
        </w:rPr>
      </w:pPr>
    </w:p>
    <w:p w14:paraId="26986C2B" w14:textId="77777777" w:rsidR="002107AA" w:rsidRDefault="002107AA" w:rsidP="00E070A7">
      <w:pPr>
        <w:pStyle w:val="NormalWeb"/>
        <w:rPr>
          <w:rFonts w:ascii="Arial" w:hAnsi="Arial" w:cs="Arial"/>
          <w:b/>
          <w:sz w:val="24"/>
          <w:szCs w:val="24"/>
          <w:u w:val="single"/>
        </w:rPr>
      </w:pPr>
    </w:p>
    <w:p w14:paraId="3190789D" w14:textId="789927CA" w:rsidR="004F6EAE" w:rsidRPr="0028361F" w:rsidRDefault="00E070A7" w:rsidP="00E070A7">
      <w:pPr>
        <w:pStyle w:val="NormalWeb"/>
        <w:rPr>
          <w:rFonts w:ascii="Arial" w:hAnsi="Arial" w:cs="Arial"/>
          <w:b/>
          <w:sz w:val="24"/>
          <w:szCs w:val="24"/>
          <w:u w:val="single"/>
        </w:rPr>
      </w:pPr>
      <w:r w:rsidRPr="0028361F">
        <w:rPr>
          <w:rFonts w:ascii="Arial" w:hAnsi="Arial" w:cs="Arial"/>
          <w:b/>
          <w:sz w:val="24"/>
          <w:szCs w:val="24"/>
          <w:u w:val="single"/>
        </w:rPr>
        <w:t xml:space="preserve"> </w:t>
      </w:r>
      <w:r w:rsidR="004F6EAE" w:rsidRPr="0028361F">
        <w:rPr>
          <w:rFonts w:ascii="Arial" w:hAnsi="Arial" w:cs="Arial"/>
          <w:b/>
          <w:sz w:val="24"/>
          <w:szCs w:val="24"/>
          <w:u w:val="single"/>
        </w:rPr>
        <w:t>Website</w:t>
      </w:r>
    </w:p>
    <w:p w14:paraId="0E6FF7FA" w14:textId="7A0B471D" w:rsidR="004F6EAE" w:rsidRPr="0028361F" w:rsidRDefault="004F6EAE" w:rsidP="004F6EAE">
      <w:pPr>
        <w:pStyle w:val="NormalWeb"/>
        <w:numPr>
          <w:ilvl w:val="0"/>
          <w:numId w:val="26"/>
        </w:numPr>
        <w:rPr>
          <w:rFonts w:ascii="Arial" w:hAnsi="Arial" w:cs="Arial"/>
          <w:b/>
          <w:sz w:val="24"/>
          <w:szCs w:val="24"/>
          <w:u w:val="single"/>
        </w:rPr>
      </w:pPr>
      <w:r w:rsidRPr="0028361F">
        <w:rPr>
          <w:rFonts w:ascii="Arial" w:hAnsi="Arial" w:cs="Arial"/>
          <w:sz w:val="24"/>
          <w:szCs w:val="24"/>
        </w:rPr>
        <w:t xml:space="preserve">The pre-school has a website address which is </w:t>
      </w:r>
      <w:hyperlink r:id="rId15" w:history="1">
        <w:r w:rsidRPr="0028361F">
          <w:rPr>
            <w:rStyle w:val="Hyperlink"/>
            <w:rFonts w:ascii="Arial" w:hAnsi="Arial" w:cs="Arial"/>
            <w:sz w:val="24"/>
            <w:szCs w:val="24"/>
          </w:rPr>
          <w:t>www.fgps.co.uk</w:t>
        </w:r>
      </w:hyperlink>
      <w:r w:rsidRPr="0028361F">
        <w:rPr>
          <w:rFonts w:ascii="Arial" w:hAnsi="Arial" w:cs="Arial"/>
          <w:sz w:val="24"/>
          <w:szCs w:val="24"/>
        </w:rPr>
        <w:t xml:space="preserve"> . The supervisor and administrator can currently make changes to the site. Any photographs displayed will be in line with p</w:t>
      </w:r>
      <w:r w:rsidR="00243112" w:rsidRPr="0028361F">
        <w:rPr>
          <w:rFonts w:ascii="Arial" w:hAnsi="Arial" w:cs="Arial"/>
          <w:sz w:val="24"/>
          <w:szCs w:val="24"/>
        </w:rPr>
        <w:t>re-school policy</w:t>
      </w:r>
      <w:r w:rsidRPr="0028361F">
        <w:rPr>
          <w:rFonts w:ascii="Arial" w:hAnsi="Arial" w:cs="Arial"/>
          <w:sz w:val="24"/>
          <w:szCs w:val="24"/>
        </w:rPr>
        <w:t>.</w:t>
      </w:r>
    </w:p>
    <w:p w14:paraId="7888FC98" w14:textId="0FACF0A8" w:rsidR="004F6EAE" w:rsidRPr="0028361F" w:rsidRDefault="004F6EAE" w:rsidP="004F6EAE">
      <w:pPr>
        <w:pStyle w:val="NormalWeb"/>
        <w:numPr>
          <w:ilvl w:val="0"/>
          <w:numId w:val="26"/>
        </w:numPr>
        <w:rPr>
          <w:rFonts w:ascii="Arial" w:hAnsi="Arial" w:cs="Arial"/>
          <w:sz w:val="24"/>
          <w:szCs w:val="24"/>
        </w:rPr>
      </w:pPr>
      <w:r w:rsidRPr="0028361F">
        <w:rPr>
          <w:rFonts w:ascii="Arial" w:hAnsi="Arial" w:cs="Arial"/>
          <w:sz w:val="24"/>
          <w:szCs w:val="24"/>
        </w:rPr>
        <w:t xml:space="preserve">The administrator must ensure that all files </w:t>
      </w:r>
      <w:r w:rsidR="00E070A7" w:rsidRPr="0028361F">
        <w:rPr>
          <w:rFonts w:ascii="Arial" w:hAnsi="Arial" w:cs="Arial"/>
          <w:sz w:val="24"/>
          <w:szCs w:val="24"/>
        </w:rPr>
        <w:t>on the</w:t>
      </w:r>
      <w:r w:rsidRPr="0028361F">
        <w:rPr>
          <w:rFonts w:ascii="Arial" w:hAnsi="Arial" w:cs="Arial"/>
          <w:sz w:val="24"/>
          <w:szCs w:val="24"/>
        </w:rPr>
        <w:t xml:space="preserve"> computer involving pre-school data are password protected and that confidentiality is maintained.</w:t>
      </w:r>
    </w:p>
    <w:p w14:paraId="1CF2CE5C" w14:textId="77777777" w:rsidR="00E070A7" w:rsidRPr="009307AD" w:rsidRDefault="00E070A7" w:rsidP="00E070A7">
      <w:pPr>
        <w:pStyle w:val="NormalWeb"/>
        <w:ind w:left="360"/>
        <w:rPr>
          <w:rFonts w:ascii="Arial" w:hAnsi="Arial" w:cs="Arial"/>
          <w:sz w:val="28"/>
          <w:szCs w:val="28"/>
        </w:rPr>
      </w:pPr>
    </w:p>
    <w:p w14:paraId="3A4F5E10" w14:textId="01EE5D56" w:rsidR="004F6EAE" w:rsidRPr="00B26541" w:rsidRDefault="004F6EAE" w:rsidP="00E070A7">
      <w:pPr>
        <w:pStyle w:val="NormalWeb"/>
        <w:ind w:left="360"/>
        <w:rPr>
          <w:rFonts w:ascii="Arial" w:hAnsi="Arial" w:cs="Arial"/>
          <w:b/>
          <w:sz w:val="24"/>
          <w:szCs w:val="24"/>
          <w:u w:val="single"/>
        </w:rPr>
      </w:pPr>
      <w:r w:rsidRPr="00B26541">
        <w:rPr>
          <w:rFonts w:ascii="Arial" w:hAnsi="Arial" w:cs="Arial"/>
          <w:b/>
          <w:sz w:val="24"/>
          <w:szCs w:val="24"/>
          <w:u w:val="single"/>
        </w:rPr>
        <w:t>Emails</w:t>
      </w:r>
    </w:p>
    <w:p w14:paraId="1000F0F2" w14:textId="6C965F0D" w:rsidR="00042265" w:rsidRPr="00B26541" w:rsidRDefault="00C074A9" w:rsidP="00E070A7">
      <w:pPr>
        <w:pStyle w:val="NormalWeb"/>
        <w:ind w:left="360"/>
        <w:rPr>
          <w:rFonts w:ascii="Arial" w:hAnsi="Arial" w:cs="Arial"/>
          <w:bCs/>
          <w:sz w:val="24"/>
          <w:szCs w:val="24"/>
        </w:rPr>
      </w:pPr>
      <w:r w:rsidRPr="00B26541">
        <w:rPr>
          <w:rFonts w:ascii="Arial" w:hAnsi="Arial" w:cs="Arial"/>
          <w:bCs/>
          <w:sz w:val="24"/>
          <w:szCs w:val="24"/>
        </w:rPr>
        <w:t xml:space="preserve">The general pre-school email address is </w:t>
      </w:r>
      <w:hyperlink r:id="rId16" w:history="1">
        <w:r w:rsidR="00A71890" w:rsidRPr="00B26541">
          <w:rPr>
            <w:rStyle w:val="Hyperlink"/>
            <w:rFonts w:ascii="Arial" w:hAnsi="Arial" w:cs="Arial"/>
            <w:bCs/>
            <w:sz w:val="24"/>
            <w:szCs w:val="24"/>
          </w:rPr>
          <w:t>fgpsenquiry@gmail.com</w:t>
        </w:r>
      </w:hyperlink>
      <w:r w:rsidR="00A71890" w:rsidRPr="00B26541">
        <w:rPr>
          <w:rFonts w:ascii="Arial" w:hAnsi="Arial" w:cs="Arial"/>
          <w:bCs/>
          <w:sz w:val="24"/>
          <w:szCs w:val="24"/>
        </w:rPr>
        <w:t>. However, the Designated Safeguarding Lead</w:t>
      </w:r>
      <w:r w:rsidR="002D5F0C" w:rsidRPr="00B26541">
        <w:rPr>
          <w:rFonts w:ascii="Arial" w:hAnsi="Arial" w:cs="Arial"/>
          <w:bCs/>
          <w:sz w:val="24"/>
          <w:szCs w:val="24"/>
        </w:rPr>
        <w:t xml:space="preserve"> will use </w:t>
      </w:r>
      <w:hyperlink r:id="rId17" w:history="1">
        <w:r w:rsidR="002D5F0C" w:rsidRPr="00B26541">
          <w:rPr>
            <w:rStyle w:val="Hyperlink"/>
            <w:rFonts w:ascii="Arial" w:hAnsi="Arial" w:cs="Arial"/>
            <w:bCs/>
            <w:sz w:val="24"/>
            <w:szCs w:val="24"/>
          </w:rPr>
          <w:t>dsl.fgps@gmail.com</w:t>
        </w:r>
      </w:hyperlink>
      <w:r w:rsidR="002D5F0C" w:rsidRPr="00B26541">
        <w:rPr>
          <w:rFonts w:ascii="Arial" w:hAnsi="Arial" w:cs="Arial"/>
          <w:bCs/>
          <w:sz w:val="24"/>
          <w:szCs w:val="24"/>
        </w:rPr>
        <w:t xml:space="preserve"> </w:t>
      </w:r>
      <w:r w:rsidR="00890DFB" w:rsidRPr="00B26541">
        <w:rPr>
          <w:rFonts w:ascii="Arial" w:hAnsi="Arial" w:cs="Arial"/>
          <w:bCs/>
          <w:sz w:val="24"/>
          <w:szCs w:val="24"/>
        </w:rPr>
        <w:t xml:space="preserve">for sensitive emails regarding </w:t>
      </w:r>
      <w:r w:rsidR="00B719D8" w:rsidRPr="00B26541">
        <w:rPr>
          <w:rFonts w:ascii="Arial" w:hAnsi="Arial" w:cs="Arial"/>
          <w:bCs/>
          <w:sz w:val="24"/>
          <w:szCs w:val="24"/>
        </w:rPr>
        <w:t xml:space="preserve">child protection matters. </w:t>
      </w:r>
      <w:r w:rsidR="007E3B9A" w:rsidRPr="00B26541">
        <w:rPr>
          <w:rFonts w:ascii="Arial" w:hAnsi="Arial" w:cs="Arial"/>
          <w:bCs/>
          <w:sz w:val="24"/>
          <w:szCs w:val="24"/>
        </w:rPr>
        <w:t xml:space="preserve">The administrator may use </w:t>
      </w:r>
      <w:hyperlink r:id="rId18" w:history="1">
        <w:r w:rsidR="00624DC6" w:rsidRPr="00B26541">
          <w:rPr>
            <w:rStyle w:val="Hyperlink"/>
            <w:rFonts w:ascii="Arial" w:hAnsi="Arial" w:cs="Arial"/>
            <w:bCs/>
            <w:sz w:val="24"/>
            <w:szCs w:val="24"/>
          </w:rPr>
          <w:t>fgpsoffice@gmail.com</w:t>
        </w:r>
      </w:hyperlink>
      <w:r w:rsidR="00624DC6" w:rsidRPr="00B26541">
        <w:rPr>
          <w:rFonts w:ascii="Arial" w:hAnsi="Arial" w:cs="Arial"/>
          <w:bCs/>
          <w:sz w:val="24"/>
          <w:szCs w:val="24"/>
        </w:rPr>
        <w:t xml:space="preserve"> for sending invoices</w:t>
      </w:r>
      <w:r w:rsidR="001F72CC" w:rsidRPr="00B26541">
        <w:rPr>
          <w:rFonts w:ascii="Arial" w:hAnsi="Arial" w:cs="Arial"/>
          <w:bCs/>
          <w:sz w:val="24"/>
          <w:szCs w:val="24"/>
        </w:rPr>
        <w:t xml:space="preserve"> and financial matters.</w:t>
      </w:r>
    </w:p>
    <w:p w14:paraId="6CBB37F9" w14:textId="772B6E5B" w:rsidR="00042265" w:rsidRDefault="004F6EAE" w:rsidP="00B26541">
      <w:pPr>
        <w:pStyle w:val="NormalWeb"/>
        <w:ind w:left="360"/>
        <w:rPr>
          <w:rFonts w:ascii="Arial" w:hAnsi="Arial" w:cs="Arial"/>
          <w:sz w:val="28"/>
          <w:szCs w:val="28"/>
        </w:rPr>
      </w:pPr>
      <w:r w:rsidRPr="00B26541">
        <w:rPr>
          <w:rFonts w:ascii="Arial" w:hAnsi="Arial" w:cs="Arial"/>
          <w:sz w:val="24"/>
          <w:szCs w:val="24"/>
        </w:rPr>
        <w:t xml:space="preserve">From </w:t>
      </w:r>
      <w:r w:rsidR="00E070A7" w:rsidRPr="00B26541">
        <w:rPr>
          <w:rFonts w:ascii="Arial" w:hAnsi="Arial" w:cs="Arial"/>
          <w:sz w:val="24"/>
          <w:szCs w:val="24"/>
        </w:rPr>
        <w:t>time-to-time</w:t>
      </w:r>
      <w:r w:rsidRPr="00B26541">
        <w:rPr>
          <w:rFonts w:ascii="Arial" w:hAnsi="Arial" w:cs="Arial"/>
          <w:sz w:val="24"/>
          <w:szCs w:val="24"/>
        </w:rPr>
        <w:t xml:space="preserve"> staff members </w:t>
      </w:r>
      <w:r w:rsidR="001F72CC" w:rsidRPr="00B26541">
        <w:rPr>
          <w:rFonts w:ascii="Arial" w:hAnsi="Arial" w:cs="Arial"/>
          <w:sz w:val="24"/>
          <w:szCs w:val="24"/>
        </w:rPr>
        <w:t>may</w:t>
      </w:r>
      <w:r w:rsidRPr="00B26541">
        <w:rPr>
          <w:rFonts w:ascii="Arial" w:hAnsi="Arial" w:cs="Arial"/>
          <w:sz w:val="24"/>
          <w:szCs w:val="24"/>
        </w:rPr>
        <w:t xml:space="preserve"> communicate with each other by </w:t>
      </w:r>
      <w:r w:rsidR="001F72CC" w:rsidRPr="00B26541">
        <w:rPr>
          <w:rFonts w:ascii="Arial" w:hAnsi="Arial" w:cs="Arial"/>
          <w:sz w:val="24"/>
          <w:szCs w:val="24"/>
        </w:rPr>
        <w:t xml:space="preserve">personal </w:t>
      </w:r>
      <w:r w:rsidRPr="00B26541">
        <w:rPr>
          <w:rFonts w:ascii="Arial" w:hAnsi="Arial" w:cs="Arial"/>
          <w:sz w:val="24"/>
          <w:szCs w:val="24"/>
        </w:rPr>
        <w:t>email</w:t>
      </w:r>
      <w:r w:rsidR="00042265" w:rsidRPr="00B26541">
        <w:rPr>
          <w:rFonts w:ascii="Arial" w:hAnsi="Arial" w:cs="Arial"/>
          <w:sz w:val="24"/>
          <w:szCs w:val="24"/>
        </w:rPr>
        <w:t>.</w:t>
      </w:r>
      <w:r w:rsidR="001F72CC" w:rsidRPr="00B26541">
        <w:rPr>
          <w:rFonts w:ascii="Arial" w:hAnsi="Arial" w:cs="Arial"/>
          <w:sz w:val="24"/>
          <w:szCs w:val="24"/>
        </w:rPr>
        <w:t xml:space="preserve"> The su</w:t>
      </w:r>
      <w:r w:rsidR="000C2D96" w:rsidRPr="00B26541">
        <w:rPr>
          <w:rFonts w:ascii="Arial" w:hAnsi="Arial" w:cs="Arial"/>
          <w:sz w:val="24"/>
          <w:szCs w:val="24"/>
        </w:rPr>
        <w:t>pervisor and DSL may circulate updates from Surrey Safeguarding Children’s Board</w:t>
      </w:r>
      <w:r w:rsidR="006A3E82" w:rsidRPr="00B26541">
        <w:rPr>
          <w:rFonts w:ascii="Arial" w:hAnsi="Arial" w:cs="Arial"/>
          <w:sz w:val="24"/>
          <w:szCs w:val="24"/>
        </w:rPr>
        <w:t>, Early Years Information, Minutes of meetings etc.</w:t>
      </w:r>
      <w:r w:rsidR="0028361F" w:rsidRPr="00B26541">
        <w:rPr>
          <w:rFonts w:ascii="Arial" w:hAnsi="Arial" w:cs="Arial"/>
          <w:sz w:val="24"/>
          <w:szCs w:val="24"/>
        </w:rPr>
        <w:t xml:space="preserve"> All staff members must ensure that information sent to them about Frimley Green Pre-School remains confidential</w:t>
      </w:r>
      <w:r w:rsidR="0028361F" w:rsidRPr="00B26541">
        <w:rPr>
          <w:rFonts w:ascii="Arial" w:hAnsi="Arial" w:cs="Arial"/>
          <w:sz w:val="28"/>
          <w:szCs w:val="28"/>
        </w:rPr>
        <w:t>.</w:t>
      </w:r>
    </w:p>
    <w:p w14:paraId="24896770" w14:textId="6E5B5B20" w:rsidR="00BF6A99" w:rsidRPr="00466B47" w:rsidRDefault="00BF6A99" w:rsidP="00B26541">
      <w:pPr>
        <w:pStyle w:val="NormalWeb"/>
        <w:ind w:left="360"/>
        <w:rPr>
          <w:rFonts w:ascii="Arial" w:hAnsi="Arial" w:cs="Arial"/>
          <w:sz w:val="24"/>
          <w:szCs w:val="24"/>
        </w:rPr>
      </w:pPr>
      <w:r w:rsidRPr="00466B47">
        <w:rPr>
          <w:rFonts w:ascii="Arial" w:hAnsi="Arial" w:cs="Arial"/>
          <w:sz w:val="24"/>
          <w:szCs w:val="24"/>
        </w:rPr>
        <w:t xml:space="preserve">Sensitive information </w:t>
      </w:r>
      <w:r w:rsidR="00807ED3" w:rsidRPr="00466B47">
        <w:rPr>
          <w:rFonts w:ascii="Arial" w:hAnsi="Arial" w:cs="Arial"/>
          <w:sz w:val="24"/>
          <w:szCs w:val="24"/>
        </w:rPr>
        <w:t>between other agencies</w:t>
      </w:r>
      <w:r w:rsidR="00BE5C3A" w:rsidRPr="00466B47">
        <w:rPr>
          <w:rFonts w:ascii="Arial" w:hAnsi="Arial" w:cs="Arial"/>
          <w:sz w:val="24"/>
          <w:szCs w:val="24"/>
        </w:rPr>
        <w:t xml:space="preserve"> e.g. social workers, </w:t>
      </w:r>
      <w:proofErr w:type="gramStart"/>
      <w:r w:rsidR="00BE5C3A" w:rsidRPr="00466B47">
        <w:rPr>
          <w:rFonts w:ascii="Arial" w:hAnsi="Arial" w:cs="Arial"/>
          <w:sz w:val="24"/>
          <w:szCs w:val="24"/>
        </w:rPr>
        <w:t>speech</w:t>
      </w:r>
      <w:proofErr w:type="gramEnd"/>
      <w:r w:rsidR="00BE5C3A" w:rsidRPr="00466B47">
        <w:rPr>
          <w:rFonts w:ascii="Arial" w:hAnsi="Arial" w:cs="Arial"/>
          <w:sz w:val="24"/>
          <w:szCs w:val="24"/>
        </w:rPr>
        <w:t xml:space="preserve"> and language therapists,</w:t>
      </w:r>
      <w:r w:rsidR="00807ED3" w:rsidRPr="00466B47">
        <w:rPr>
          <w:rFonts w:ascii="Arial" w:hAnsi="Arial" w:cs="Arial"/>
          <w:sz w:val="24"/>
          <w:szCs w:val="24"/>
        </w:rPr>
        <w:t xml:space="preserve"> will be sent using </w:t>
      </w:r>
      <w:r w:rsidR="00072ED7" w:rsidRPr="00466B47">
        <w:rPr>
          <w:rFonts w:ascii="Arial" w:hAnsi="Arial" w:cs="Arial"/>
          <w:sz w:val="24"/>
          <w:szCs w:val="24"/>
        </w:rPr>
        <w:t>the secure egress platform</w:t>
      </w:r>
      <w:r w:rsidR="00466B47">
        <w:rPr>
          <w:rFonts w:ascii="Arial" w:hAnsi="Arial" w:cs="Arial"/>
          <w:sz w:val="24"/>
          <w:szCs w:val="24"/>
        </w:rPr>
        <w:t>.</w:t>
      </w:r>
    </w:p>
    <w:p w14:paraId="11D8559F" w14:textId="7AB6306D" w:rsidR="004F6EAE" w:rsidRPr="004F6EAE" w:rsidRDefault="004F6EAE" w:rsidP="0028361F">
      <w:pPr>
        <w:pStyle w:val="NormalWeb"/>
        <w:ind w:left="360"/>
        <w:rPr>
          <w:rFonts w:ascii="Comic Sans MS" w:hAnsi="Comic Sans MS"/>
          <w:sz w:val="28"/>
          <w:szCs w:val="28"/>
        </w:rPr>
      </w:pPr>
      <w:r w:rsidRPr="004F6EAE">
        <w:rPr>
          <w:rFonts w:ascii="Comic Sans MS" w:hAnsi="Comic Sans MS"/>
          <w:sz w:val="28"/>
          <w:szCs w:val="28"/>
        </w:rPr>
        <w:t xml:space="preserve"> </w:t>
      </w:r>
    </w:p>
    <w:p w14:paraId="3AAD10A6" w14:textId="77777777" w:rsidR="0026655E" w:rsidRPr="00635318" w:rsidRDefault="0026655E" w:rsidP="0026655E">
      <w:pPr>
        <w:pStyle w:val="NormalWeb"/>
        <w:rPr>
          <w:rFonts w:ascii="Comic Sans MS" w:hAnsi="Comic Sans MS"/>
          <w:b/>
          <w:sz w:val="24"/>
          <w:szCs w:val="24"/>
          <w:u w:val="single"/>
        </w:rPr>
      </w:pPr>
      <w:r w:rsidRPr="00635318">
        <w:rPr>
          <w:rFonts w:ascii="Comic Sans MS" w:hAnsi="Comic Sans MS"/>
          <w:b/>
          <w:sz w:val="24"/>
          <w:szCs w:val="24"/>
          <w:u w:val="single"/>
        </w:rPr>
        <w:t>Parent involvement</w:t>
      </w:r>
    </w:p>
    <w:p w14:paraId="1C648E7E" w14:textId="5669C08A" w:rsidR="0026655E" w:rsidRPr="00635318" w:rsidRDefault="0026655E" w:rsidP="0026655E">
      <w:pPr>
        <w:pStyle w:val="NormalWeb"/>
        <w:rPr>
          <w:rFonts w:ascii="Comic Sans MS" w:hAnsi="Comic Sans MS"/>
          <w:sz w:val="24"/>
          <w:szCs w:val="24"/>
        </w:rPr>
      </w:pPr>
      <w:r w:rsidRPr="00635318">
        <w:rPr>
          <w:rFonts w:ascii="Comic Sans MS" w:hAnsi="Comic Sans MS"/>
          <w:sz w:val="24"/>
          <w:szCs w:val="24"/>
        </w:rPr>
        <w:t>Parents are encouraged to keep their children safe online.</w:t>
      </w:r>
      <w:r w:rsidR="00EB491C">
        <w:rPr>
          <w:rFonts w:ascii="Comic Sans MS" w:hAnsi="Comic Sans MS"/>
          <w:sz w:val="24"/>
          <w:szCs w:val="24"/>
        </w:rPr>
        <w:t xml:space="preserve"> Information and advice can be found </w:t>
      </w:r>
      <w:r w:rsidR="006A6E4F">
        <w:rPr>
          <w:rFonts w:ascii="Comic Sans MS" w:hAnsi="Comic Sans MS"/>
          <w:sz w:val="24"/>
          <w:szCs w:val="24"/>
        </w:rPr>
        <w:t xml:space="preserve">on </w:t>
      </w:r>
      <w:hyperlink r:id="rId19" w:history="1">
        <w:r w:rsidR="00F664E8" w:rsidRPr="00CF4CF4">
          <w:rPr>
            <w:rStyle w:val="Hyperlink"/>
            <w:rFonts w:ascii="Comic Sans MS" w:hAnsi="Comic Sans MS"/>
            <w:sz w:val="24"/>
            <w:szCs w:val="24"/>
          </w:rPr>
          <w:t>www.thinkuknow.co.uk</w:t>
        </w:r>
      </w:hyperlink>
      <w:r w:rsidR="00F664E8">
        <w:rPr>
          <w:rFonts w:ascii="Comic Sans MS" w:hAnsi="Comic Sans MS"/>
          <w:sz w:val="24"/>
          <w:szCs w:val="24"/>
        </w:rPr>
        <w:t>.</w:t>
      </w:r>
      <w:r w:rsidRPr="00635318">
        <w:rPr>
          <w:rFonts w:ascii="Comic Sans MS" w:hAnsi="Comic Sans MS"/>
          <w:sz w:val="24"/>
          <w:szCs w:val="24"/>
        </w:rPr>
        <w:t xml:space="preserve"> </w:t>
      </w:r>
      <w:r w:rsidR="00171C27">
        <w:rPr>
          <w:rFonts w:ascii="Comic Sans MS" w:hAnsi="Comic Sans MS"/>
          <w:sz w:val="24"/>
          <w:szCs w:val="24"/>
        </w:rPr>
        <w:t>Important</w:t>
      </w:r>
      <w:r w:rsidRPr="00635318">
        <w:rPr>
          <w:rFonts w:ascii="Comic Sans MS" w:hAnsi="Comic Sans MS"/>
          <w:sz w:val="24"/>
          <w:szCs w:val="24"/>
        </w:rPr>
        <w:t xml:space="preserve"> information</w:t>
      </w:r>
      <w:r w:rsidR="00A75A58">
        <w:rPr>
          <w:rFonts w:ascii="Comic Sans MS" w:hAnsi="Comic Sans MS"/>
          <w:sz w:val="24"/>
          <w:szCs w:val="24"/>
        </w:rPr>
        <w:t xml:space="preserve"> and updates</w:t>
      </w:r>
      <w:r w:rsidRPr="00635318">
        <w:rPr>
          <w:rFonts w:ascii="Comic Sans MS" w:hAnsi="Comic Sans MS"/>
          <w:sz w:val="24"/>
          <w:szCs w:val="24"/>
        </w:rPr>
        <w:t xml:space="preserve"> will be distributed to parents by newsletter Any updates will be communicated</w:t>
      </w:r>
      <w:r w:rsidR="00A75A58">
        <w:rPr>
          <w:rFonts w:ascii="Comic Sans MS" w:hAnsi="Comic Sans MS"/>
          <w:sz w:val="24"/>
          <w:szCs w:val="24"/>
        </w:rPr>
        <w:t xml:space="preserve"> to staff</w:t>
      </w:r>
      <w:r w:rsidRPr="00635318">
        <w:rPr>
          <w:rFonts w:ascii="Comic Sans MS" w:hAnsi="Comic Sans MS"/>
          <w:sz w:val="24"/>
          <w:szCs w:val="24"/>
        </w:rPr>
        <w:t xml:space="preserve"> via meetings or newsletters.</w:t>
      </w:r>
    </w:p>
    <w:p w14:paraId="58BB379C" w14:textId="6A0C92FA" w:rsidR="0026655E" w:rsidRPr="00635318" w:rsidRDefault="004C5476" w:rsidP="0026655E">
      <w:pPr>
        <w:rPr>
          <w:rFonts w:ascii="Comic Sans MS" w:hAnsi="Comic Sans MS" w:cs="Arial"/>
          <w:color w:val="333333"/>
          <w:sz w:val="24"/>
          <w:szCs w:val="24"/>
          <w:lang w:val="en"/>
        </w:rPr>
      </w:pPr>
      <w:r>
        <w:rPr>
          <w:rFonts w:ascii="Comic Sans MS" w:hAnsi="Comic Sans MS" w:cs="Arial"/>
          <w:b/>
          <w:bCs/>
          <w:noProof/>
          <w:color w:val="FD0367"/>
          <w:sz w:val="24"/>
          <w:szCs w:val="24"/>
          <w:lang w:val="en"/>
        </w:rPr>
        <w:drawing>
          <wp:inline distT="0" distB="0" distL="0" distR="0" wp14:anchorId="4CF05300" wp14:editId="2D2470EA">
            <wp:extent cx="1363980" cy="488315"/>
            <wp:effectExtent l="0" t="0" r="7620" b="6985"/>
            <wp:docPr id="715679861" name="Picture 1" descr="CEOP Report">
              <a:hlinkClick xmlns:a="http://schemas.openxmlformats.org/drawingml/2006/main" r:id="rId20" tooltip="CEOP Repor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P Repo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3980" cy="488315"/>
                    </a:xfrm>
                    <a:prstGeom prst="rect">
                      <a:avLst/>
                    </a:prstGeom>
                    <a:noFill/>
                    <a:ln>
                      <a:noFill/>
                    </a:ln>
                  </pic:spPr>
                </pic:pic>
              </a:graphicData>
            </a:graphic>
          </wp:inline>
        </w:drawing>
      </w:r>
      <w:r w:rsidR="0026655E" w:rsidRPr="00635318">
        <w:rPr>
          <w:rFonts w:ascii="Comic Sans MS" w:hAnsi="Comic Sans MS" w:cs="Arial"/>
          <w:color w:val="333333"/>
          <w:sz w:val="24"/>
          <w:szCs w:val="24"/>
          <w:lang w:val="en"/>
        </w:rPr>
        <w:t xml:space="preserve">This is the CEOP </w:t>
      </w:r>
      <w:r w:rsidR="00171C27" w:rsidRPr="00635318">
        <w:rPr>
          <w:rFonts w:ascii="Comic Sans MS" w:hAnsi="Comic Sans MS" w:cs="Arial"/>
          <w:color w:val="333333"/>
          <w:sz w:val="24"/>
          <w:szCs w:val="24"/>
          <w:lang w:val="en"/>
        </w:rPr>
        <w:t>symbol,</w:t>
      </w:r>
      <w:r w:rsidR="0026655E" w:rsidRPr="00635318">
        <w:rPr>
          <w:rFonts w:ascii="Comic Sans MS" w:hAnsi="Comic Sans MS" w:cs="Arial"/>
          <w:color w:val="333333"/>
          <w:sz w:val="24"/>
          <w:szCs w:val="24"/>
          <w:lang w:val="en"/>
        </w:rPr>
        <w:t xml:space="preserve"> and it is on some websites accessed by children. Children should be encouraged to click on this icon if they begin to feel uncomfortable online and it will alert the police to the problem.</w:t>
      </w:r>
      <w:r w:rsidR="00EB491C" w:rsidRPr="00EB491C">
        <w:t xml:space="preserve"> </w:t>
      </w:r>
    </w:p>
    <w:p w14:paraId="237983F0" w14:textId="77777777" w:rsidR="00B4059C" w:rsidRDefault="00B4059C" w:rsidP="00B4059C">
      <w:pPr>
        <w:pStyle w:val="ColorfulList-Accent12"/>
        <w:autoSpaceDE w:val="0"/>
        <w:autoSpaceDN w:val="0"/>
        <w:adjustRightInd w:val="0"/>
        <w:spacing w:before="120" w:after="120" w:line="360" w:lineRule="auto"/>
        <w:ind w:left="360"/>
        <w:contextualSpacing w:val="0"/>
        <w:jc w:val="both"/>
        <w:rPr>
          <w:rFonts w:cs="Arial"/>
          <w:szCs w:val="22"/>
        </w:rPr>
      </w:pPr>
    </w:p>
    <w:p w14:paraId="226BE292" w14:textId="77777777" w:rsidR="000C576D" w:rsidRPr="00466B47" w:rsidRDefault="000C576D" w:rsidP="000C576D">
      <w:pPr>
        <w:autoSpaceDE w:val="0"/>
        <w:autoSpaceDN w:val="0"/>
        <w:adjustRightInd w:val="0"/>
        <w:rPr>
          <w:rFonts w:ascii="Comic Sans MS" w:hAnsi="Comic Sans MS" w:cs="Arial"/>
          <w:b/>
          <w:bCs/>
          <w:color w:val="000000"/>
          <w:sz w:val="24"/>
          <w:szCs w:val="24"/>
          <w:u w:val="single"/>
          <w:lang w:val="en-US"/>
        </w:rPr>
      </w:pPr>
      <w:r w:rsidRPr="00466B47">
        <w:rPr>
          <w:rFonts w:ascii="Comic Sans MS" w:hAnsi="Comic Sans MS" w:cs="Arial"/>
          <w:b/>
          <w:bCs/>
          <w:color w:val="000000"/>
          <w:sz w:val="24"/>
          <w:szCs w:val="24"/>
          <w:u w:val="single"/>
          <w:lang w:val="en-US"/>
        </w:rPr>
        <w:t>Reporting criminal online content</w:t>
      </w:r>
    </w:p>
    <w:p w14:paraId="1FDFAD3E" w14:textId="77777777" w:rsidR="000C576D" w:rsidRPr="00466B47" w:rsidRDefault="000C576D" w:rsidP="000C576D">
      <w:pPr>
        <w:autoSpaceDE w:val="0"/>
        <w:autoSpaceDN w:val="0"/>
        <w:adjustRightInd w:val="0"/>
        <w:rPr>
          <w:rFonts w:ascii="Comic Sans MS" w:hAnsi="Comic Sans MS" w:cs="Arial"/>
          <w:b/>
          <w:bCs/>
          <w:color w:val="000000"/>
          <w:sz w:val="24"/>
          <w:szCs w:val="24"/>
          <w:u w:val="single"/>
          <w:lang w:val="en-US"/>
        </w:rPr>
      </w:pPr>
    </w:p>
    <w:p w14:paraId="6305F1D2" w14:textId="77777777" w:rsidR="000C576D" w:rsidRPr="00466B47" w:rsidRDefault="000C576D" w:rsidP="000C576D">
      <w:pPr>
        <w:autoSpaceDE w:val="0"/>
        <w:autoSpaceDN w:val="0"/>
        <w:adjustRightInd w:val="0"/>
        <w:rPr>
          <w:rFonts w:ascii="Comic Sans MS" w:hAnsi="Comic Sans MS" w:cs="Arial"/>
          <w:color w:val="000000"/>
          <w:sz w:val="24"/>
          <w:szCs w:val="24"/>
          <w:lang w:val="en-US"/>
        </w:rPr>
      </w:pPr>
      <w:r w:rsidRPr="00466B47">
        <w:rPr>
          <w:rFonts w:ascii="Comic Sans MS" w:hAnsi="Comic Sans MS" w:cs="Arial"/>
          <w:color w:val="000000"/>
          <w:sz w:val="24"/>
          <w:szCs w:val="24"/>
          <w:lang w:val="en-US"/>
        </w:rPr>
        <w:t xml:space="preserve">You can report criminal online content to the Internet Watch Foundation </w:t>
      </w:r>
      <w:r w:rsidRPr="00466B47">
        <w:rPr>
          <w:rFonts w:ascii="Comic Sans MS" w:hAnsi="Comic Sans MS" w:cs="Arial"/>
          <w:color w:val="0000FF"/>
          <w:sz w:val="24"/>
          <w:szCs w:val="24"/>
          <w:lang w:val="en-US"/>
        </w:rPr>
        <w:t xml:space="preserve">www.iwf.org.uk </w:t>
      </w:r>
      <w:r w:rsidRPr="00466B47">
        <w:rPr>
          <w:rFonts w:ascii="Comic Sans MS" w:hAnsi="Comic Sans MS" w:cs="Arial"/>
          <w:color w:val="000000"/>
          <w:sz w:val="24"/>
          <w:szCs w:val="24"/>
          <w:lang w:val="en-US"/>
        </w:rPr>
        <w:t xml:space="preserve">or to CEOP </w:t>
      </w:r>
      <w:r w:rsidRPr="00466B47">
        <w:rPr>
          <w:rFonts w:ascii="Comic Sans MS" w:hAnsi="Comic Sans MS" w:cs="Arial"/>
          <w:color w:val="0000FF"/>
          <w:sz w:val="24"/>
          <w:szCs w:val="24"/>
          <w:lang w:val="en-US"/>
        </w:rPr>
        <w:t xml:space="preserve">www.ceop.police.uk/report-abuse. </w:t>
      </w:r>
      <w:r w:rsidRPr="00466B47">
        <w:rPr>
          <w:rFonts w:ascii="Comic Sans MS" w:hAnsi="Comic Sans MS" w:cs="Arial"/>
          <w:color w:val="000000"/>
          <w:sz w:val="24"/>
          <w:szCs w:val="24"/>
          <w:lang w:val="en-US"/>
        </w:rPr>
        <w:t>Reports are confidential and can be submitted anonymously.</w:t>
      </w:r>
    </w:p>
    <w:p w14:paraId="761AFE5F" w14:textId="77777777" w:rsidR="000C576D" w:rsidRPr="00466B47" w:rsidRDefault="000C576D" w:rsidP="000C576D">
      <w:pPr>
        <w:rPr>
          <w:rFonts w:ascii="Comic Sans MS" w:hAnsi="Comic Sans MS" w:cs="Arial"/>
          <w:sz w:val="24"/>
          <w:szCs w:val="24"/>
          <w:lang w:val="en-US"/>
        </w:rPr>
      </w:pPr>
    </w:p>
    <w:p w14:paraId="049D70BC" w14:textId="01F54B64" w:rsidR="000C576D" w:rsidRPr="00466B47" w:rsidRDefault="000C576D" w:rsidP="000C576D">
      <w:pPr>
        <w:autoSpaceDE w:val="0"/>
        <w:autoSpaceDN w:val="0"/>
        <w:adjustRightInd w:val="0"/>
        <w:rPr>
          <w:rFonts w:ascii="Comic Sans MS" w:hAnsi="Comic Sans MS" w:cs="Arial"/>
          <w:color w:val="000000"/>
          <w:sz w:val="24"/>
          <w:szCs w:val="24"/>
          <w:lang w:val="en-US"/>
        </w:rPr>
      </w:pPr>
      <w:r w:rsidRPr="00466B47">
        <w:rPr>
          <w:rFonts w:ascii="Comic Sans MS" w:hAnsi="Comic Sans MS" w:cs="Arial"/>
          <w:color w:val="000000"/>
          <w:sz w:val="24"/>
          <w:szCs w:val="24"/>
          <w:lang w:val="en-US"/>
        </w:rPr>
        <w:t xml:space="preserve">If we become concerned about a child being involved in </w:t>
      </w:r>
      <w:r w:rsidR="00466B47" w:rsidRPr="00466B47">
        <w:rPr>
          <w:rFonts w:ascii="Comic Sans MS" w:hAnsi="Comic Sans MS" w:cs="Arial"/>
          <w:color w:val="000000"/>
          <w:sz w:val="24"/>
          <w:szCs w:val="24"/>
          <w:lang w:val="en-US"/>
        </w:rPr>
        <w:t>online</w:t>
      </w:r>
      <w:r w:rsidRPr="00466B47">
        <w:rPr>
          <w:rFonts w:ascii="Comic Sans MS" w:hAnsi="Comic Sans MS" w:cs="Arial"/>
          <w:color w:val="000000"/>
          <w:sz w:val="24"/>
          <w:szCs w:val="24"/>
          <w:lang w:val="en-US"/>
        </w:rPr>
        <w:t xml:space="preserve"> abuse, then the Child Protection Policy will be followed. The Contact Centre Children’s Team will be contacted for advice telephone 0300 470 9100.</w:t>
      </w:r>
    </w:p>
    <w:p w14:paraId="26FA9744" w14:textId="77777777" w:rsidR="000C576D" w:rsidRPr="00466B47" w:rsidRDefault="000C576D" w:rsidP="000C576D">
      <w:pPr>
        <w:autoSpaceDE w:val="0"/>
        <w:autoSpaceDN w:val="0"/>
        <w:adjustRightInd w:val="0"/>
        <w:rPr>
          <w:rFonts w:ascii="Comic Sans MS" w:hAnsi="Comic Sans MS" w:cs="Arial"/>
          <w:color w:val="000000"/>
          <w:sz w:val="24"/>
          <w:szCs w:val="24"/>
          <w:lang w:val="en-US"/>
        </w:rPr>
      </w:pPr>
    </w:p>
    <w:p w14:paraId="7689E3AA" w14:textId="537BCA0E" w:rsidR="000C576D" w:rsidRPr="00466B47" w:rsidRDefault="000C576D" w:rsidP="000C576D">
      <w:pPr>
        <w:autoSpaceDE w:val="0"/>
        <w:autoSpaceDN w:val="0"/>
        <w:adjustRightInd w:val="0"/>
        <w:rPr>
          <w:rFonts w:ascii="Comic Sans MS" w:hAnsi="Comic Sans MS" w:cs="Arial"/>
          <w:color w:val="000000"/>
          <w:sz w:val="24"/>
          <w:szCs w:val="24"/>
          <w:lang w:val="en-US"/>
        </w:rPr>
      </w:pPr>
      <w:r w:rsidRPr="00466B47">
        <w:rPr>
          <w:rFonts w:ascii="Comic Sans MS" w:hAnsi="Comic Sans MS" w:cs="Arial"/>
          <w:color w:val="000000"/>
          <w:sz w:val="24"/>
          <w:szCs w:val="24"/>
          <w:lang w:val="en-US"/>
        </w:rPr>
        <w:t xml:space="preserve">If we become concerned about a staff member being involved in online </w:t>
      </w:r>
      <w:r w:rsidR="00F92AA1" w:rsidRPr="00466B47">
        <w:rPr>
          <w:rFonts w:ascii="Comic Sans MS" w:hAnsi="Comic Sans MS" w:cs="Arial"/>
          <w:color w:val="000000"/>
          <w:sz w:val="24"/>
          <w:szCs w:val="24"/>
          <w:lang w:val="en-US"/>
        </w:rPr>
        <w:t>abuse,</w:t>
      </w:r>
      <w:r w:rsidRPr="00466B47">
        <w:rPr>
          <w:rFonts w:ascii="Comic Sans MS" w:hAnsi="Comic Sans MS" w:cs="Arial"/>
          <w:color w:val="000000"/>
          <w:sz w:val="24"/>
          <w:szCs w:val="24"/>
          <w:lang w:val="en-US"/>
        </w:rPr>
        <w:t xml:space="preserve"> then the Child Protection Policy will be </w:t>
      </w:r>
      <w:r w:rsidR="00F02BC2" w:rsidRPr="00466B47">
        <w:rPr>
          <w:rFonts w:ascii="Comic Sans MS" w:hAnsi="Comic Sans MS" w:cs="Arial"/>
          <w:color w:val="000000"/>
          <w:sz w:val="24"/>
          <w:szCs w:val="24"/>
          <w:lang w:val="en-US"/>
        </w:rPr>
        <w:t>followed,</w:t>
      </w:r>
      <w:r w:rsidRPr="00466B47">
        <w:rPr>
          <w:rFonts w:ascii="Comic Sans MS" w:hAnsi="Comic Sans MS" w:cs="Arial"/>
          <w:color w:val="000000"/>
          <w:sz w:val="24"/>
          <w:szCs w:val="24"/>
          <w:lang w:val="en-US"/>
        </w:rPr>
        <w:t xml:space="preserve"> and the</w:t>
      </w:r>
      <w:r w:rsidR="00F02BC2">
        <w:rPr>
          <w:rFonts w:ascii="Comic Sans MS" w:hAnsi="Comic Sans MS" w:cs="Arial"/>
          <w:color w:val="000000"/>
          <w:sz w:val="24"/>
          <w:szCs w:val="24"/>
          <w:lang w:val="en-US"/>
        </w:rPr>
        <w:t xml:space="preserve"> Local Area Designated Officer</w:t>
      </w:r>
      <w:r w:rsidR="00FD0000">
        <w:rPr>
          <w:rFonts w:ascii="Comic Sans MS" w:hAnsi="Comic Sans MS" w:cs="Arial"/>
          <w:color w:val="000000"/>
          <w:sz w:val="24"/>
          <w:szCs w:val="24"/>
          <w:lang w:val="en-US"/>
        </w:rPr>
        <w:t xml:space="preserve"> (</w:t>
      </w:r>
      <w:r w:rsidRPr="00466B47">
        <w:rPr>
          <w:rFonts w:ascii="Comic Sans MS" w:hAnsi="Comic Sans MS" w:cs="Arial"/>
          <w:color w:val="000000"/>
          <w:sz w:val="24"/>
          <w:szCs w:val="24"/>
          <w:lang w:val="en-US"/>
        </w:rPr>
        <w:t>LADO</w:t>
      </w:r>
      <w:r w:rsidR="00FD0000">
        <w:rPr>
          <w:rFonts w:ascii="Comic Sans MS" w:hAnsi="Comic Sans MS" w:cs="Arial"/>
          <w:color w:val="000000"/>
          <w:sz w:val="24"/>
          <w:szCs w:val="24"/>
          <w:lang w:val="en-US"/>
        </w:rPr>
        <w:t>)</w:t>
      </w:r>
      <w:r w:rsidRPr="00466B47">
        <w:rPr>
          <w:rFonts w:ascii="Comic Sans MS" w:hAnsi="Comic Sans MS" w:cs="Arial"/>
          <w:color w:val="000000"/>
          <w:sz w:val="24"/>
          <w:szCs w:val="24"/>
          <w:lang w:val="en-US"/>
        </w:rPr>
        <w:t xml:space="preserve"> will be contacted for advice on telephone 0300</w:t>
      </w:r>
      <w:r w:rsidR="00B271B8">
        <w:rPr>
          <w:rFonts w:ascii="Comic Sans MS" w:hAnsi="Comic Sans MS" w:cs="Arial"/>
          <w:color w:val="000000"/>
          <w:sz w:val="24"/>
          <w:szCs w:val="24"/>
          <w:lang w:val="en-US"/>
        </w:rPr>
        <w:t xml:space="preserve"> 123 1650</w:t>
      </w:r>
      <w:r w:rsidRPr="00466B47">
        <w:rPr>
          <w:rFonts w:ascii="Comic Sans MS" w:hAnsi="Comic Sans MS" w:cs="Arial"/>
          <w:color w:val="000000"/>
          <w:sz w:val="24"/>
          <w:szCs w:val="24"/>
          <w:lang w:val="en-US"/>
        </w:rPr>
        <w:t xml:space="preserve">. </w:t>
      </w:r>
    </w:p>
    <w:p w14:paraId="22EFFA67" w14:textId="77777777" w:rsidR="000C576D" w:rsidRPr="00466B47" w:rsidRDefault="000C576D" w:rsidP="000C576D">
      <w:pPr>
        <w:autoSpaceDE w:val="0"/>
        <w:autoSpaceDN w:val="0"/>
        <w:adjustRightInd w:val="0"/>
        <w:rPr>
          <w:rFonts w:ascii="Comic Sans MS" w:hAnsi="Comic Sans MS" w:cs="Arial"/>
          <w:color w:val="000000"/>
          <w:sz w:val="24"/>
          <w:szCs w:val="24"/>
          <w:lang w:val="en-US"/>
        </w:rPr>
      </w:pPr>
    </w:p>
    <w:p w14:paraId="6B660ED1" w14:textId="77777777" w:rsidR="000C576D" w:rsidRPr="00466B47" w:rsidRDefault="000C576D" w:rsidP="000C576D">
      <w:pPr>
        <w:autoSpaceDE w:val="0"/>
        <w:autoSpaceDN w:val="0"/>
        <w:adjustRightInd w:val="0"/>
        <w:rPr>
          <w:rFonts w:ascii="Comic Sans MS" w:hAnsi="Comic Sans MS" w:cs="Arial"/>
          <w:color w:val="000000"/>
          <w:sz w:val="24"/>
          <w:szCs w:val="24"/>
          <w:lang w:val="en-US"/>
        </w:rPr>
      </w:pPr>
      <w:r w:rsidRPr="00466B47">
        <w:rPr>
          <w:rFonts w:ascii="Comic Sans MS" w:hAnsi="Comic Sans MS" w:cs="Arial"/>
          <w:color w:val="000000"/>
          <w:sz w:val="24"/>
          <w:szCs w:val="24"/>
          <w:lang w:val="en-US"/>
        </w:rPr>
        <w:t>All concerns should be written up on report forms in the Child Protection file and stored in the locked confidential box in the office.</w:t>
      </w:r>
    </w:p>
    <w:p w14:paraId="45535A1E" w14:textId="77777777" w:rsidR="000C576D" w:rsidRPr="00A62189" w:rsidRDefault="000C576D" w:rsidP="000C576D">
      <w:pPr>
        <w:autoSpaceDE w:val="0"/>
        <w:autoSpaceDN w:val="0"/>
        <w:adjustRightInd w:val="0"/>
        <w:rPr>
          <w:rFonts w:ascii="Comic Sans MS" w:hAnsi="Comic Sans MS" w:cs="Arial"/>
          <w:color w:val="000000"/>
          <w:sz w:val="20"/>
          <w:lang w:val="en-US"/>
        </w:rPr>
      </w:pPr>
    </w:p>
    <w:p w14:paraId="29B503D9" w14:textId="613CD262" w:rsidR="000C576D" w:rsidRPr="00B271B8" w:rsidRDefault="000C576D" w:rsidP="000C576D">
      <w:pPr>
        <w:autoSpaceDE w:val="0"/>
        <w:autoSpaceDN w:val="0"/>
        <w:adjustRightInd w:val="0"/>
        <w:rPr>
          <w:rFonts w:ascii="Comic Sans MS" w:hAnsi="Comic Sans MS" w:cs="Arial"/>
          <w:color w:val="000000"/>
          <w:sz w:val="24"/>
          <w:szCs w:val="24"/>
          <w:lang w:val="en-US"/>
        </w:rPr>
      </w:pPr>
      <w:r w:rsidRPr="00B271B8">
        <w:rPr>
          <w:rFonts w:ascii="Comic Sans MS" w:hAnsi="Comic Sans MS" w:cs="Arial"/>
          <w:color w:val="000000"/>
          <w:sz w:val="24"/>
          <w:szCs w:val="24"/>
          <w:lang w:val="en-US"/>
        </w:rPr>
        <w:t xml:space="preserve">PLEASE NOTE where indecent images of children or other unsuitable material are found it is important that </w:t>
      </w:r>
      <w:r w:rsidR="00F02BC2">
        <w:rPr>
          <w:rFonts w:ascii="Comic Sans MS" w:hAnsi="Comic Sans MS" w:cs="Arial"/>
          <w:color w:val="000000"/>
          <w:sz w:val="24"/>
          <w:szCs w:val="24"/>
          <w:lang w:val="en-US"/>
        </w:rPr>
        <w:t>individuals</w:t>
      </w:r>
      <w:r w:rsidRPr="00B271B8">
        <w:rPr>
          <w:rFonts w:ascii="Comic Sans MS" w:hAnsi="Comic Sans MS" w:cs="Arial"/>
          <w:color w:val="000000"/>
          <w:sz w:val="24"/>
          <w:szCs w:val="24"/>
          <w:lang w:val="en-US"/>
        </w:rPr>
        <w:t xml:space="preserve"> do not investigate the matter or evaluate the material, as this may lead to evidence being contaminated which </w:t>
      </w:r>
      <w:r w:rsidR="00F02BC2" w:rsidRPr="00B271B8">
        <w:rPr>
          <w:rFonts w:ascii="Comic Sans MS" w:hAnsi="Comic Sans MS" w:cs="Arial"/>
          <w:color w:val="000000"/>
          <w:sz w:val="24"/>
          <w:szCs w:val="24"/>
          <w:lang w:val="en-US"/>
        </w:rPr>
        <w:t>can</w:t>
      </w:r>
      <w:r w:rsidRPr="00B271B8">
        <w:rPr>
          <w:rFonts w:ascii="Comic Sans MS" w:hAnsi="Comic Sans MS" w:cs="Arial"/>
          <w:color w:val="000000"/>
          <w:sz w:val="24"/>
          <w:szCs w:val="24"/>
          <w:lang w:val="en-US"/>
        </w:rPr>
        <w:t xml:space="preserve"> lead to criminal prosecution. Always contact the relevant advice teams.</w:t>
      </w:r>
    </w:p>
    <w:p w14:paraId="2061523B" w14:textId="77777777" w:rsidR="000C576D" w:rsidRPr="00A62189" w:rsidRDefault="000C576D" w:rsidP="000C576D">
      <w:pPr>
        <w:autoSpaceDE w:val="0"/>
        <w:autoSpaceDN w:val="0"/>
        <w:adjustRightInd w:val="0"/>
        <w:rPr>
          <w:rFonts w:ascii="Comic Sans MS" w:hAnsi="Comic Sans MS" w:cs="Arial"/>
          <w:color w:val="000000"/>
          <w:sz w:val="20"/>
          <w:lang w:val="en-US"/>
        </w:rPr>
      </w:pPr>
    </w:p>
    <w:p w14:paraId="509C7654" w14:textId="77777777" w:rsidR="000C576D" w:rsidRPr="00A62189" w:rsidRDefault="000C576D" w:rsidP="000C576D">
      <w:pPr>
        <w:autoSpaceDE w:val="0"/>
        <w:autoSpaceDN w:val="0"/>
        <w:adjustRightInd w:val="0"/>
        <w:rPr>
          <w:rFonts w:ascii="Comic Sans MS" w:hAnsi="Comic Sans MS" w:cs="Arial"/>
          <w:color w:val="000000"/>
          <w:sz w:val="20"/>
          <w:lang w:val="en-US"/>
        </w:rPr>
      </w:pPr>
    </w:p>
    <w:p w14:paraId="1D7446A4" w14:textId="77777777" w:rsidR="000C576D" w:rsidRPr="00F02BC2" w:rsidRDefault="000C576D" w:rsidP="000C576D">
      <w:pPr>
        <w:autoSpaceDE w:val="0"/>
        <w:autoSpaceDN w:val="0"/>
        <w:adjustRightInd w:val="0"/>
        <w:rPr>
          <w:rFonts w:ascii="Comic Sans MS" w:hAnsi="Comic Sans MS" w:cs="Arial"/>
          <w:b/>
          <w:bCs/>
          <w:color w:val="000000"/>
          <w:sz w:val="24"/>
          <w:szCs w:val="24"/>
          <w:lang w:val="en-US"/>
        </w:rPr>
      </w:pPr>
      <w:r w:rsidRPr="00F02BC2">
        <w:rPr>
          <w:rFonts w:ascii="Comic Sans MS" w:hAnsi="Comic Sans MS" w:cs="Arial"/>
          <w:b/>
          <w:bCs/>
          <w:color w:val="000000"/>
          <w:sz w:val="24"/>
          <w:szCs w:val="24"/>
          <w:lang w:val="en-US"/>
        </w:rPr>
        <w:t>The legal framework surrounding e-</w:t>
      </w:r>
      <w:proofErr w:type="gramStart"/>
      <w:r w:rsidRPr="00F02BC2">
        <w:rPr>
          <w:rFonts w:ascii="Comic Sans MS" w:hAnsi="Comic Sans MS" w:cs="Arial"/>
          <w:b/>
          <w:bCs/>
          <w:color w:val="000000"/>
          <w:sz w:val="24"/>
          <w:szCs w:val="24"/>
          <w:lang w:val="en-US"/>
        </w:rPr>
        <w:t>safety</w:t>
      </w:r>
      <w:proofErr w:type="gramEnd"/>
    </w:p>
    <w:p w14:paraId="10C6B80E"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The Computer Misuse Act 1990 (sections 1-3)</w:t>
      </w:r>
    </w:p>
    <w:p w14:paraId="328FA696"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Copyright, Design and Patents Act 1988</w:t>
      </w:r>
    </w:p>
    <w:p w14:paraId="4BF6967E"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Data Protection Act 1998</w:t>
      </w:r>
    </w:p>
    <w:p w14:paraId="4DF83CFC"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Malicious Communications Act 1998 (section 1)</w:t>
      </w:r>
    </w:p>
    <w:p w14:paraId="474867E3"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Obscene Publications Act 1959 and 1964</w:t>
      </w:r>
    </w:p>
    <w:p w14:paraId="3FC64F39"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Public Order Act 1986 (sections 17-29)</w:t>
      </w:r>
    </w:p>
    <w:p w14:paraId="35DA1CCB"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Protection of Children Act 1978 (section 1)</w:t>
      </w:r>
    </w:p>
    <w:p w14:paraId="0B8F5E7B"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Protection from Harassment Act 1997</w:t>
      </w:r>
    </w:p>
    <w:p w14:paraId="16285A25"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00"/>
          <w:sz w:val="24"/>
          <w:szCs w:val="24"/>
          <w:lang w:val="en-US"/>
        </w:rPr>
        <w:t>The Equality Act 2010</w:t>
      </w:r>
    </w:p>
    <w:p w14:paraId="2516FF88" w14:textId="77777777" w:rsidR="000C576D" w:rsidRPr="00F02BC2" w:rsidRDefault="000C576D" w:rsidP="000C576D">
      <w:pPr>
        <w:autoSpaceDE w:val="0"/>
        <w:autoSpaceDN w:val="0"/>
        <w:adjustRightInd w:val="0"/>
        <w:rPr>
          <w:rFonts w:ascii="Comic Sans MS" w:hAnsi="Comic Sans MS"/>
          <w:sz w:val="24"/>
          <w:szCs w:val="24"/>
        </w:rPr>
      </w:pPr>
      <w:r w:rsidRPr="00F02BC2">
        <w:rPr>
          <w:rFonts w:ascii="Comic Sans MS" w:hAnsi="Comic Sans MS"/>
          <w:sz w:val="24"/>
          <w:szCs w:val="24"/>
        </w:rPr>
        <w:t>Regulation of Investigatory Powers Act 2000</w:t>
      </w:r>
    </w:p>
    <w:p w14:paraId="7E55BFD2" w14:textId="77777777" w:rsidR="000C576D" w:rsidRPr="00F02BC2" w:rsidRDefault="000C576D" w:rsidP="000C576D">
      <w:pPr>
        <w:autoSpaceDE w:val="0"/>
        <w:autoSpaceDN w:val="0"/>
        <w:adjustRightInd w:val="0"/>
        <w:rPr>
          <w:rFonts w:ascii="Comic Sans MS" w:hAnsi="Comic Sans MS"/>
          <w:sz w:val="28"/>
          <w:szCs w:val="28"/>
        </w:rPr>
      </w:pPr>
      <w:r w:rsidRPr="00F02BC2">
        <w:rPr>
          <w:rFonts w:ascii="Comic Sans MS" w:hAnsi="Comic Sans MS"/>
          <w:sz w:val="24"/>
          <w:szCs w:val="24"/>
        </w:rPr>
        <w:t>Sexual Offences Act 2003</w:t>
      </w:r>
    </w:p>
    <w:p w14:paraId="3AACDD11" w14:textId="77777777" w:rsidR="000C576D" w:rsidRPr="00A62189" w:rsidRDefault="000C576D" w:rsidP="000C576D">
      <w:pPr>
        <w:autoSpaceDE w:val="0"/>
        <w:autoSpaceDN w:val="0"/>
        <w:adjustRightInd w:val="0"/>
        <w:rPr>
          <w:rFonts w:ascii="Comic Sans MS" w:hAnsi="Comic Sans MS" w:cs="Arial"/>
          <w:color w:val="000000"/>
          <w:sz w:val="20"/>
          <w:lang w:val="en-US"/>
        </w:rPr>
      </w:pPr>
    </w:p>
    <w:p w14:paraId="1A69E440" w14:textId="77777777" w:rsidR="000C576D" w:rsidRPr="00A62189" w:rsidRDefault="000C576D" w:rsidP="000C576D">
      <w:pPr>
        <w:autoSpaceDE w:val="0"/>
        <w:autoSpaceDN w:val="0"/>
        <w:adjustRightInd w:val="0"/>
        <w:rPr>
          <w:rFonts w:ascii="Comic Sans MS" w:hAnsi="Comic Sans MS" w:cs="Arial"/>
          <w:b/>
          <w:bCs/>
          <w:color w:val="000000"/>
          <w:sz w:val="20"/>
          <w:lang w:val="en-US"/>
        </w:rPr>
      </w:pPr>
    </w:p>
    <w:p w14:paraId="6B6636DA" w14:textId="77777777" w:rsidR="000C576D" w:rsidRPr="00F02BC2" w:rsidRDefault="000C576D" w:rsidP="000C576D">
      <w:pPr>
        <w:autoSpaceDE w:val="0"/>
        <w:autoSpaceDN w:val="0"/>
        <w:adjustRightInd w:val="0"/>
        <w:rPr>
          <w:rFonts w:ascii="Comic Sans MS" w:hAnsi="Comic Sans MS" w:cs="Arial"/>
          <w:b/>
          <w:bCs/>
          <w:color w:val="000000"/>
          <w:sz w:val="24"/>
          <w:szCs w:val="24"/>
          <w:lang w:val="en-US"/>
        </w:rPr>
      </w:pPr>
      <w:r w:rsidRPr="00F02BC2">
        <w:rPr>
          <w:rFonts w:ascii="Comic Sans MS" w:hAnsi="Comic Sans MS" w:cs="Arial"/>
          <w:b/>
          <w:bCs/>
          <w:color w:val="000000"/>
          <w:sz w:val="24"/>
          <w:szCs w:val="24"/>
          <w:lang w:val="en-US"/>
        </w:rPr>
        <w:t>Useful websites:</w:t>
      </w:r>
    </w:p>
    <w:p w14:paraId="4B532D99" w14:textId="77777777" w:rsidR="000C576D" w:rsidRPr="00F02BC2" w:rsidRDefault="000C576D" w:rsidP="000C576D">
      <w:pPr>
        <w:autoSpaceDE w:val="0"/>
        <w:autoSpaceDN w:val="0"/>
        <w:adjustRightInd w:val="0"/>
        <w:rPr>
          <w:rFonts w:ascii="Comic Sans MS" w:hAnsi="Comic Sans MS" w:cs="Arial"/>
          <w:color w:val="000000"/>
          <w:sz w:val="24"/>
          <w:szCs w:val="24"/>
          <w:lang w:val="en-US"/>
        </w:rPr>
      </w:pPr>
      <w:r w:rsidRPr="00F02BC2">
        <w:rPr>
          <w:rFonts w:ascii="Comic Sans MS" w:hAnsi="Comic Sans MS" w:cs="Arial"/>
          <w:color w:val="0000FF"/>
          <w:sz w:val="24"/>
          <w:szCs w:val="24"/>
          <w:lang w:val="en-US"/>
        </w:rPr>
        <w:t>www.thinkuknow.co.uk</w:t>
      </w:r>
    </w:p>
    <w:p w14:paraId="51092FB5"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www.childnet.com</w:t>
      </w:r>
    </w:p>
    <w:p w14:paraId="68780686"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www.besafeonline.com</w:t>
      </w:r>
    </w:p>
    <w:p w14:paraId="5F9F1F5D"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Www.wisekids.org.uk</w:t>
      </w:r>
    </w:p>
    <w:p w14:paraId="76832712"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www.education.gov.uk/ukccis</w:t>
      </w:r>
    </w:p>
    <w:p w14:paraId="207EDA26"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www.saferinternet.org</w:t>
      </w:r>
    </w:p>
    <w:p w14:paraId="3D8399FA"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www.safenetwork.org.uk</w:t>
      </w:r>
    </w:p>
    <w:p w14:paraId="7CB6F22B"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www.ceop.police.uk</w:t>
      </w:r>
    </w:p>
    <w:p w14:paraId="11756079"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t>www.ico.org.uk</w:t>
      </w:r>
    </w:p>
    <w:p w14:paraId="5F02B761" w14:textId="77777777" w:rsidR="000C576D" w:rsidRPr="00F02BC2" w:rsidRDefault="000C576D" w:rsidP="000C576D">
      <w:pPr>
        <w:autoSpaceDE w:val="0"/>
        <w:autoSpaceDN w:val="0"/>
        <w:adjustRightInd w:val="0"/>
        <w:rPr>
          <w:rFonts w:ascii="Comic Sans MS" w:hAnsi="Comic Sans MS" w:cs="Arial"/>
          <w:color w:val="0000FF"/>
          <w:sz w:val="24"/>
          <w:szCs w:val="24"/>
          <w:lang w:val="en-US"/>
        </w:rPr>
      </w:pPr>
      <w:r w:rsidRPr="00F02BC2">
        <w:rPr>
          <w:rFonts w:ascii="Comic Sans MS" w:hAnsi="Comic Sans MS" w:cs="Arial"/>
          <w:color w:val="0000FF"/>
          <w:sz w:val="24"/>
          <w:szCs w:val="24"/>
          <w:lang w:val="en-US"/>
        </w:rPr>
        <w:lastRenderedPageBreak/>
        <w:t>www.childline.org.uk</w:t>
      </w:r>
    </w:p>
    <w:p w14:paraId="0641F1A3" w14:textId="77777777" w:rsidR="000C576D" w:rsidRPr="00F02BC2" w:rsidRDefault="004D65E4" w:rsidP="000C576D">
      <w:pPr>
        <w:rPr>
          <w:rFonts w:ascii="Comic Sans MS" w:hAnsi="Comic Sans MS" w:cs="Arial"/>
          <w:color w:val="0000FF"/>
          <w:sz w:val="24"/>
          <w:szCs w:val="24"/>
          <w:lang w:val="en-US"/>
        </w:rPr>
      </w:pPr>
      <w:hyperlink r:id="rId22" w:history="1">
        <w:r w:rsidR="000C576D" w:rsidRPr="00F02BC2">
          <w:rPr>
            <w:rStyle w:val="Hyperlink"/>
            <w:rFonts w:ascii="Comic Sans MS" w:hAnsi="Comic Sans MS" w:cs="Arial"/>
            <w:sz w:val="24"/>
            <w:szCs w:val="24"/>
            <w:lang w:val="en-US"/>
          </w:rPr>
          <w:t>www.nspcc.org.uk</w:t>
        </w:r>
      </w:hyperlink>
    </w:p>
    <w:p w14:paraId="2ADFB52F" w14:textId="77777777" w:rsidR="000C576D" w:rsidRDefault="000C576D" w:rsidP="000C576D">
      <w:pPr>
        <w:rPr>
          <w:rFonts w:ascii="Comic Sans MS" w:hAnsi="Comic Sans MS" w:cs="Arial"/>
          <w:color w:val="0000FF"/>
          <w:sz w:val="20"/>
          <w:lang w:val="en-US"/>
        </w:rPr>
      </w:pPr>
    </w:p>
    <w:p w14:paraId="45225ADC" w14:textId="77777777" w:rsidR="00580C89" w:rsidRDefault="00580C89" w:rsidP="000C576D">
      <w:pPr>
        <w:rPr>
          <w:rFonts w:ascii="Comic Sans MS" w:hAnsi="Comic Sans MS" w:cs="Arial"/>
          <w:color w:val="0000FF"/>
          <w:sz w:val="20"/>
          <w:lang w:val="en-US"/>
        </w:rPr>
      </w:pPr>
    </w:p>
    <w:p w14:paraId="27E71E43" w14:textId="5366B19C" w:rsidR="00580C89" w:rsidRDefault="00580C89" w:rsidP="000C576D">
      <w:pPr>
        <w:rPr>
          <w:rFonts w:ascii="Comic Sans MS" w:hAnsi="Comic Sans MS" w:cs="Arial"/>
          <w:sz w:val="24"/>
          <w:szCs w:val="24"/>
          <w:lang w:val="en-US"/>
        </w:rPr>
      </w:pPr>
      <w:r>
        <w:rPr>
          <w:rFonts w:ascii="Comic Sans MS" w:hAnsi="Comic Sans MS" w:cs="Arial"/>
          <w:sz w:val="24"/>
          <w:szCs w:val="24"/>
          <w:lang w:val="en-US"/>
        </w:rPr>
        <w:t xml:space="preserve">This policy was </w:t>
      </w:r>
      <w:r w:rsidR="002F2BFB">
        <w:rPr>
          <w:rFonts w:ascii="Comic Sans MS" w:hAnsi="Comic Sans MS" w:cs="Arial"/>
          <w:sz w:val="24"/>
          <w:szCs w:val="24"/>
          <w:lang w:val="en-US"/>
        </w:rPr>
        <w:t>amended on 1</w:t>
      </w:r>
      <w:r w:rsidR="002F2BFB" w:rsidRPr="002F2BFB">
        <w:rPr>
          <w:rFonts w:ascii="Comic Sans MS" w:hAnsi="Comic Sans MS" w:cs="Arial"/>
          <w:sz w:val="24"/>
          <w:szCs w:val="24"/>
          <w:vertAlign w:val="superscript"/>
          <w:lang w:val="en-US"/>
        </w:rPr>
        <w:t>st</w:t>
      </w:r>
      <w:r w:rsidR="002F2BFB">
        <w:rPr>
          <w:rFonts w:ascii="Comic Sans MS" w:hAnsi="Comic Sans MS" w:cs="Arial"/>
          <w:sz w:val="24"/>
          <w:szCs w:val="24"/>
          <w:lang w:val="en-US"/>
        </w:rPr>
        <w:t xml:space="preserve"> February 2024</w:t>
      </w:r>
    </w:p>
    <w:p w14:paraId="31C66EB0" w14:textId="6FB41B6D" w:rsidR="002F2BFB" w:rsidRDefault="000A3EDA" w:rsidP="000C576D">
      <w:pPr>
        <w:rPr>
          <w:rFonts w:ascii="Comic Sans MS" w:hAnsi="Comic Sans MS" w:cs="Arial"/>
          <w:sz w:val="24"/>
          <w:szCs w:val="24"/>
          <w:lang w:val="en-US"/>
        </w:rPr>
      </w:pPr>
      <w:r>
        <w:rPr>
          <w:rFonts w:ascii="Comic Sans MS" w:hAnsi="Comic Sans MS" w:cs="Arial"/>
          <w:sz w:val="24"/>
          <w:szCs w:val="24"/>
          <w:lang w:val="en-US"/>
        </w:rPr>
        <w:t>Reviewed by…………………………………</w:t>
      </w:r>
      <w:proofErr w:type="gramStart"/>
      <w:r>
        <w:rPr>
          <w:rFonts w:ascii="Comic Sans MS" w:hAnsi="Comic Sans MS" w:cs="Arial"/>
          <w:sz w:val="24"/>
          <w:szCs w:val="24"/>
          <w:lang w:val="en-US"/>
        </w:rPr>
        <w:t>…..</w:t>
      </w:r>
      <w:proofErr w:type="gramEnd"/>
      <w:r>
        <w:rPr>
          <w:rFonts w:ascii="Comic Sans MS" w:hAnsi="Comic Sans MS" w:cs="Arial"/>
          <w:sz w:val="24"/>
          <w:szCs w:val="24"/>
          <w:lang w:val="en-US"/>
        </w:rPr>
        <w:t>Date…………………………………..</w:t>
      </w:r>
    </w:p>
    <w:p w14:paraId="1E1D7D00" w14:textId="62F84EE3" w:rsidR="000A3EDA" w:rsidRDefault="000A3EDA" w:rsidP="000C576D">
      <w:pPr>
        <w:rPr>
          <w:rFonts w:ascii="Comic Sans MS" w:hAnsi="Comic Sans MS" w:cs="Arial"/>
          <w:sz w:val="24"/>
          <w:szCs w:val="24"/>
          <w:lang w:val="en-US"/>
        </w:rPr>
      </w:pPr>
      <w:r>
        <w:rPr>
          <w:rFonts w:ascii="Comic Sans MS" w:hAnsi="Comic Sans MS" w:cs="Arial"/>
          <w:sz w:val="24"/>
          <w:szCs w:val="24"/>
          <w:lang w:val="en-US"/>
        </w:rPr>
        <w:t>Reviewed by…………………………………</w:t>
      </w:r>
      <w:proofErr w:type="gramStart"/>
      <w:r>
        <w:rPr>
          <w:rFonts w:ascii="Comic Sans MS" w:hAnsi="Comic Sans MS" w:cs="Arial"/>
          <w:sz w:val="24"/>
          <w:szCs w:val="24"/>
          <w:lang w:val="en-US"/>
        </w:rPr>
        <w:t>…..</w:t>
      </w:r>
      <w:proofErr w:type="gramEnd"/>
      <w:r>
        <w:rPr>
          <w:rFonts w:ascii="Comic Sans MS" w:hAnsi="Comic Sans MS" w:cs="Arial"/>
          <w:sz w:val="24"/>
          <w:szCs w:val="24"/>
          <w:lang w:val="en-US"/>
        </w:rPr>
        <w:t>Date…………………………………..</w:t>
      </w:r>
    </w:p>
    <w:p w14:paraId="2C1C5DCA" w14:textId="5B7322BC" w:rsidR="000A3EDA" w:rsidRPr="00580C89" w:rsidRDefault="000A3EDA" w:rsidP="000C576D">
      <w:pPr>
        <w:rPr>
          <w:rFonts w:ascii="Comic Sans MS" w:hAnsi="Comic Sans MS" w:cs="Arial"/>
          <w:sz w:val="24"/>
          <w:szCs w:val="24"/>
          <w:lang w:val="en-US"/>
        </w:rPr>
      </w:pPr>
      <w:r>
        <w:rPr>
          <w:rFonts w:ascii="Comic Sans MS" w:hAnsi="Comic Sans MS" w:cs="Arial"/>
          <w:sz w:val="24"/>
          <w:szCs w:val="24"/>
          <w:lang w:val="en-US"/>
        </w:rPr>
        <w:t>Reviewed by…………………………………</w:t>
      </w:r>
      <w:proofErr w:type="gramStart"/>
      <w:r>
        <w:rPr>
          <w:rFonts w:ascii="Comic Sans MS" w:hAnsi="Comic Sans MS" w:cs="Arial"/>
          <w:sz w:val="24"/>
          <w:szCs w:val="24"/>
          <w:lang w:val="en-US"/>
        </w:rPr>
        <w:t>…..</w:t>
      </w:r>
      <w:proofErr w:type="gramEnd"/>
      <w:r>
        <w:rPr>
          <w:rFonts w:ascii="Comic Sans MS" w:hAnsi="Comic Sans MS" w:cs="Arial"/>
          <w:sz w:val="24"/>
          <w:szCs w:val="24"/>
          <w:lang w:val="en-US"/>
        </w:rPr>
        <w:t>Date……………………………………….</w:t>
      </w:r>
    </w:p>
    <w:p w14:paraId="38632F6B" w14:textId="77777777" w:rsidR="006F1776" w:rsidRDefault="006F1776" w:rsidP="006F1776">
      <w:pPr>
        <w:pStyle w:val="ColorfulList-Accent12"/>
        <w:autoSpaceDE w:val="0"/>
        <w:autoSpaceDN w:val="0"/>
        <w:adjustRightInd w:val="0"/>
        <w:spacing w:before="120" w:after="120" w:line="360" w:lineRule="auto"/>
        <w:contextualSpacing w:val="0"/>
        <w:rPr>
          <w:rFonts w:cs="Arial"/>
          <w:szCs w:val="22"/>
        </w:rPr>
      </w:pPr>
    </w:p>
    <w:p w14:paraId="4B865E2A" w14:textId="77777777" w:rsidR="006F1776" w:rsidRDefault="006F1776" w:rsidP="006F1776">
      <w:pPr>
        <w:pStyle w:val="ColorfulList-Accent12"/>
        <w:autoSpaceDE w:val="0"/>
        <w:autoSpaceDN w:val="0"/>
        <w:adjustRightInd w:val="0"/>
        <w:spacing w:before="120" w:after="120" w:line="360" w:lineRule="auto"/>
        <w:contextualSpacing w:val="0"/>
        <w:rPr>
          <w:rFonts w:cs="Arial"/>
          <w:szCs w:val="22"/>
        </w:rPr>
      </w:pPr>
    </w:p>
    <w:p w14:paraId="6A99AD8E" w14:textId="77777777" w:rsidR="006F1776" w:rsidRDefault="006F1776" w:rsidP="006F1776">
      <w:pPr>
        <w:pStyle w:val="ColorfulList-Accent12"/>
        <w:autoSpaceDE w:val="0"/>
        <w:autoSpaceDN w:val="0"/>
        <w:adjustRightInd w:val="0"/>
        <w:spacing w:before="120" w:after="120" w:line="360" w:lineRule="auto"/>
        <w:contextualSpacing w:val="0"/>
        <w:rPr>
          <w:rFonts w:cs="Arial"/>
          <w:szCs w:val="22"/>
        </w:rPr>
      </w:pPr>
    </w:p>
    <w:p w14:paraId="42BC6E68" w14:textId="77777777" w:rsidR="006F1776" w:rsidRDefault="006F1776" w:rsidP="006F1776">
      <w:pPr>
        <w:pStyle w:val="ColorfulList-Accent12"/>
        <w:autoSpaceDE w:val="0"/>
        <w:autoSpaceDN w:val="0"/>
        <w:adjustRightInd w:val="0"/>
        <w:spacing w:before="120" w:after="120" w:line="360" w:lineRule="auto"/>
        <w:contextualSpacing w:val="0"/>
        <w:rPr>
          <w:rFonts w:cs="Arial"/>
          <w:szCs w:val="22"/>
        </w:rPr>
      </w:pPr>
    </w:p>
    <w:p w14:paraId="3614D398" w14:textId="77777777" w:rsidR="005626DF" w:rsidRPr="00CB3950" w:rsidRDefault="005626DF" w:rsidP="006F1776">
      <w:pPr>
        <w:pStyle w:val="ColorfulList-Accent12"/>
        <w:autoSpaceDE w:val="0"/>
        <w:autoSpaceDN w:val="0"/>
        <w:adjustRightInd w:val="0"/>
        <w:spacing w:before="120" w:after="120" w:line="360" w:lineRule="auto"/>
        <w:contextualSpacing w:val="0"/>
        <w:rPr>
          <w:rFonts w:cs="Arial"/>
          <w:szCs w:val="22"/>
        </w:rPr>
      </w:pPr>
    </w:p>
    <w:sectPr w:rsidR="005626DF" w:rsidRPr="00CB3950" w:rsidSect="0052739F">
      <w:footerReference w:type="default" r:id="rId23"/>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0862" w14:textId="77777777" w:rsidR="0052739F" w:rsidRDefault="0052739F">
      <w:r>
        <w:separator/>
      </w:r>
    </w:p>
  </w:endnote>
  <w:endnote w:type="continuationSeparator" w:id="0">
    <w:p w14:paraId="0CDAAD7C" w14:textId="77777777" w:rsidR="0052739F" w:rsidRDefault="0052739F">
      <w:r>
        <w:continuationSeparator/>
      </w:r>
    </w:p>
  </w:endnote>
  <w:endnote w:type="continuationNotice" w:id="1">
    <w:p w14:paraId="364B46D8" w14:textId="77777777" w:rsidR="0052739F" w:rsidRDefault="00527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1283B9EC" w:rsidR="00DC2A32" w:rsidRPr="00C02B9C" w:rsidRDefault="00DC2A32">
    <w:pPr>
      <w:pStyle w:val="Footer"/>
      <w:rPr>
        <w:rFonts w:cs="Arial"/>
        <w:sz w:val="20"/>
      </w:rPr>
    </w:pPr>
    <w:r w:rsidRPr="00C02B9C">
      <w:rPr>
        <w:rFonts w:cs="Arial"/>
        <w:i/>
        <w:iCs/>
        <w:sz w:val="20"/>
      </w:rPr>
      <w:t>Policies &amp; Procedures for the EYFS 202</w:t>
    </w:r>
    <w:r w:rsidR="00ED4CE1">
      <w:rPr>
        <w:rFonts w:cs="Arial"/>
        <w:i/>
        <w:iCs/>
        <w:sz w:val="20"/>
      </w:rPr>
      <w:t>3</w:t>
    </w:r>
    <w:r w:rsidRPr="00C02B9C">
      <w:rPr>
        <w:rFonts w:cs="Arial"/>
        <w:sz w:val="20"/>
      </w:rPr>
      <w:t xml:space="preserve"> (Early Years Alliance 202</w:t>
    </w:r>
    <w:r w:rsidR="00ED4CE1">
      <w:rPr>
        <w:rFonts w:cs="Arial"/>
        <w:sz w:val="20"/>
      </w:rPr>
      <w:t>3</w:t>
    </w:r>
    <w:r w:rsidRPr="00C02B9C">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2932" w14:textId="77777777" w:rsidR="0052739F" w:rsidRDefault="0052739F">
      <w:r>
        <w:separator/>
      </w:r>
    </w:p>
  </w:footnote>
  <w:footnote w:type="continuationSeparator" w:id="0">
    <w:p w14:paraId="7A0EF9B8" w14:textId="77777777" w:rsidR="0052739F" w:rsidRDefault="0052739F">
      <w:r>
        <w:continuationSeparator/>
      </w:r>
    </w:p>
  </w:footnote>
  <w:footnote w:type="continuationNotice" w:id="1">
    <w:p w14:paraId="255D7256" w14:textId="77777777" w:rsidR="0052739F" w:rsidRDefault="005273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CC90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20E9"/>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265"/>
    <w:rsid w:val="0004238E"/>
    <w:rsid w:val="000435B7"/>
    <w:rsid w:val="0004434D"/>
    <w:rsid w:val="00044371"/>
    <w:rsid w:val="000449E6"/>
    <w:rsid w:val="00044D96"/>
    <w:rsid w:val="00045792"/>
    <w:rsid w:val="00046825"/>
    <w:rsid w:val="00046BB8"/>
    <w:rsid w:val="000473F3"/>
    <w:rsid w:val="0004747F"/>
    <w:rsid w:val="0005076D"/>
    <w:rsid w:val="00050808"/>
    <w:rsid w:val="00050DB4"/>
    <w:rsid w:val="00050FFE"/>
    <w:rsid w:val="00051841"/>
    <w:rsid w:val="0005286E"/>
    <w:rsid w:val="000534A2"/>
    <w:rsid w:val="00053B26"/>
    <w:rsid w:val="00053C82"/>
    <w:rsid w:val="0005505B"/>
    <w:rsid w:val="0005622C"/>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2ED7"/>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3EDA"/>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2D96"/>
    <w:rsid w:val="000C3F09"/>
    <w:rsid w:val="000C3F88"/>
    <w:rsid w:val="000C576D"/>
    <w:rsid w:val="000C6D77"/>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60D5"/>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1C27"/>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4D61"/>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03F2"/>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1F72CC"/>
    <w:rsid w:val="0020151E"/>
    <w:rsid w:val="002026E3"/>
    <w:rsid w:val="0020294B"/>
    <w:rsid w:val="00203395"/>
    <w:rsid w:val="0020367D"/>
    <w:rsid w:val="00203E1E"/>
    <w:rsid w:val="00205113"/>
    <w:rsid w:val="00205E37"/>
    <w:rsid w:val="00206297"/>
    <w:rsid w:val="00206BEE"/>
    <w:rsid w:val="002107AA"/>
    <w:rsid w:val="00213598"/>
    <w:rsid w:val="002136E6"/>
    <w:rsid w:val="00214DEE"/>
    <w:rsid w:val="00214E91"/>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11A"/>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12"/>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655E"/>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361F"/>
    <w:rsid w:val="00284F64"/>
    <w:rsid w:val="00285062"/>
    <w:rsid w:val="00287764"/>
    <w:rsid w:val="00290AA5"/>
    <w:rsid w:val="00291A5D"/>
    <w:rsid w:val="00291DB2"/>
    <w:rsid w:val="002931F3"/>
    <w:rsid w:val="002939F4"/>
    <w:rsid w:val="00293BBD"/>
    <w:rsid w:val="00293D21"/>
    <w:rsid w:val="00294245"/>
    <w:rsid w:val="0029610A"/>
    <w:rsid w:val="002965D6"/>
    <w:rsid w:val="00297250"/>
    <w:rsid w:val="002977A8"/>
    <w:rsid w:val="002A0646"/>
    <w:rsid w:val="002A0EBB"/>
    <w:rsid w:val="002A0EE8"/>
    <w:rsid w:val="002A269D"/>
    <w:rsid w:val="002A2B35"/>
    <w:rsid w:val="002A30D9"/>
    <w:rsid w:val="002A31BB"/>
    <w:rsid w:val="002A3B26"/>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0701"/>
    <w:rsid w:val="002D1AD6"/>
    <w:rsid w:val="002D21DD"/>
    <w:rsid w:val="002D2382"/>
    <w:rsid w:val="002D44B9"/>
    <w:rsid w:val="002D5A7E"/>
    <w:rsid w:val="002D5F0C"/>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14"/>
    <w:rsid w:val="002F2AF3"/>
    <w:rsid w:val="002F2BFB"/>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6D6F"/>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CC6"/>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25A4"/>
    <w:rsid w:val="00366022"/>
    <w:rsid w:val="0037065A"/>
    <w:rsid w:val="00370D76"/>
    <w:rsid w:val="00372446"/>
    <w:rsid w:val="00372615"/>
    <w:rsid w:val="003727BA"/>
    <w:rsid w:val="00373034"/>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33F"/>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4D23"/>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1AC1"/>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B47"/>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655"/>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EBF"/>
    <w:rsid w:val="004B3FF3"/>
    <w:rsid w:val="004B47E8"/>
    <w:rsid w:val="004B62E1"/>
    <w:rsid w:val="004B6B48"/>
    <w:rsid w:val="004C0229"/>
    <w:rsid w:val="004C0B2F"/>
    <w:rsid w:val="004C0B45"/>
    <w:rsid w:val="004C33BF"/>
    <w:rsid w:val="004C4242"/>
    <w:rsid w:val="004C5476"/>
    <w:rsid w:val="004C6D18"/>
    <w:rsid w:val="004C7412"/>
    <w:rsid w:val="004C7944"/>
    <w:rsid w:val="004C7CDA"/>
    <w:rsid w:val="004C7CDC"/>
    <w:rsid w:val="004D0EB5"/>
    <w:rsid w:val="004D1517"/>
    <w:rsid w:val="004D3636"/>
    <w:rsid w:val="004D3F10"/>
    <w:rsid w:val="004D3F85"/>
    <w:rsid w:val="004D4772"/>
    <w:rsid w:val="004D58FB"/>
    <w:rsid w:val="004D6269"/>
    <w:rsid w:val="004D65E4"/>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6EAE"/>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39F"/>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398"/>
    <w:rsid w:val="005515ED"/>
    <w:rsid w:val="00551F41"/>
    <w:rsid w:val="0055366E"/>
    <w:rsid w:val="005540A6"/>
    <w:rsid w:val="005542CE"/>
    <w:rsid w:val="00554912"/>
    <w:rsid w:val="00554C7D"/>
    <w:rsid w:val="00555D2F"/>
    <w:rsid w:val="00555DE9"/>
    <w:rsid w:val="00555E9C"/>
    <w:rsid w:val="00556F1B"/>
    <w:rsid w:val="00561404"/>
    <w:rsid w:val="0056149D"/>
    <w:rsid w:val="005626DF"/>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0C89"/>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1EA7"/>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1B7B"/>
    <w:rsid w:val="005D3478"/>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6A99"/>
    <w:rsid w:val="00607CBC"/>
    <w:rsid w:val="00610080"/>
    <w:rsid w:val="00610FF0"/>
    <w:rsid w:val="00611B60"/>
    <w:rsid w:val="00612DFA"/>
    <w:rsid w:val="00614303"/>
    <w:rsid w:val="00615351"/>
    <w:rsid w:val="00615959"/>
    <w:rsid w:val="00616259"/>
    <w:rsid w:val="0061684C"/>
    <w:rsid w:val="00616BC1"/>
    <w:rsid w:val="006178DF"/>
    <w:rsid w:val="006206DF"/>
    <w:rsid w:val="00620E07"/>
    <w:rsid w:val="0062138D"/>
    <w:rsid w:val="00622593"/>
    <w:rsid w:val="00622FBC"/>
    <w:rsid w:val="00624DC6"/>
    <w:rsid w:val="00625D5A"/>
    <w:rsid w:val="006269FB"/>
    <w:rsid w:val="00627756"/>
    <w:rsid w:val="0063153A"/>
    <w:rsid w:val="00631781"/>
    <w:rsid w:val="00631D02"/>
    <w:rsid w:val="00634764"/>
    <w:rsid w:val="00635318"/>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6E04"/>
    <w:rsid w:val="006670CA"/>
    <w:rsid w:val="00670A54"/>
    <w:rsid w:val="00670C60"/>
    <w:rsid w:val="00671E92"/>
    <w:rsid w:val="00671F29"/>
    <w:rsid w:val="006720EA"/>
    <w:rsid w:val="00672357"/>
    <w:rsid w:val="006750B2"/>
    <w:rsid w:val="00676C1B"/>
    <w:rsid w:val="00677335"/>
    <w:rsid w:val="00680E54"/>
    <w:rsid w:val="00683A7D"/>
    <w:rsid w:val="006849E0"/>
    <w:rsid w:val="00684D8D"/>
    <w:rsid w:val="00685F48"/>
    <w:rsid w:val="006906EE"/>
    <w:rsid w:val="00693073"/>
    <w:rsid w:val="0069382E"/>
    <w:rsid w:val="00694154"/>
    <w:rsid w:val="00695092"/>
    <w:rsid w:val="00695C70"/>
    <w:rsid w:val="00695EA5"/>
    <w:rsid w:val="00696553"/>
    <w:rsid w:val="0069669A"/>
    <w:rsid w:val="006968DF"/>
    <w:rsid w:val="00696A1D"/>
    <w:rsid w:val="006A2E51"/>
    <w:rsid w:val="006A31C8"/>
    <w:rsid w:val="006A34C4"/>
    <w:rsid w:val="006A3E82"/>
    <w:rsid w:val="006A422C"/>
    <w:rsid w:val="006A5897"/>
    <w:rsid w:val="006A6036"/>
    <w:rsid w:val="006A6E4F"/>
    <w:rsid w:val="006A793C"/>
    <w:rsid w:val="006B0031"/>
    <w:rsid w:val="006B0ADF"/>
    <w:rsid w:val="006B1AD2"/>
    <w:rsid w:val="006B1DAE"/>
    <w:rsid w:val="006B1EDA"/>
    <w:rsid w:val="006B1F4C"/>
    <w:rsid w:val="006B23B1"/>
    <w:rsid w:val="006B2901"/>
    <w:rsid w:val="006B3EF3"/>
    <w:rsid w:val="006B42FE"/>
    <w:rsid w:val="006B4E6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E753F"/>
    <w:rsid w:val="006F0F7D"/>
    <w:rsid w:val="006F1021"/>
    <w:rsid w:val="006F1064"/>
    <w:rsid w:val="006F1776"/>
    <w:rsid w:val="006F25D8"/>
    <w:rsid w:val="006F2901"/>
    <w:rsid w:val="006F2CC5"/>
    <w:rsid w:val="006F4A0D"/>
    <w:rsid w:val="006F4D5C"/>
    <w:rsid w:val="006F543F"/>
    <w:rsid w:val="006F64CF"/>
    <w:rsid w:val="006F681C"/>
    <w:rsid w:val="006F6FC0"/>
    <w:rsid w:val="006F7882"/>
    <w:rsid w:val="006F7EDE"/>
    <w:rsid w:val="00700777"/>
    <w:rsid w:val="007011AE"/>
    <w:rsid w:val="007017E6"/>
    <w:rsid w:val="007019AD"/>
    <w:rsid w:val="007024A8"/>
    <w:rsid w:val="0070373A"/>
    <w:rsid w:val="0070408C"/>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0584"/>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27"/>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C6D00"/>
    <w:rsid w:val="007D00C2"/>
    <w:rsid w:val="007D01FB"/>
    <w:rsid w:val="007D0EED"/>
    <w:rsid w:val="007D116B"/>
    <w:rsid w:val="007D1E7C"/>
    <w:rsid w:val="007D4470"/>
    <w:rsid w:val="007D54B1"/>
    <w:rsid w:val="007D5F3A"/>
    <w:rsid w:val="007D68E7"/>
    <w:rsid w:val="007D73F7"/>
    <w:rsid w:val="007E0374"/>
    <w:rsid w:val="007E12EF"/>
    <w:rsid w:val="007E1AB5"/>
    <w:rsid w:val="007E3B9A"/>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6BF1"/>
    <w:rsid w:val="007F7D5B"/>
    <w:rsid w:val="00802052"/>
    <w:rsid w:val="0080211F"/>
    <w:rsid w:val="00803042"/>
    <w:rsid w:val="008040F9"/>
    <w:rsid w:val="008068DC"/>
    <w:rsid w:val="008069C6"/>
    <w:rsid w:val="0080760B"/>
    <w:rsid w:val="00807E1D"/>
    <w:rsid w:val="00807ED3"/>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372"/>
    <w:rsid w:val="008514FB"/>
    <w:rsid w:val="0085171F"/>
    <w:rsid w:val="00851FDA"/>
    <w:rsid w:val="00852D61"/>
    <w:rsid w:val="00852F56"/>
    <w:rsid w:val="008539A1"/>
    <w:rsid w:val="008542D3"/>
    <w:rsid w:val="008549BC"/>
    <w:rsid w:val="0085540F"/>
    <w:rsid w:val="00857E98"/>
    <w:rsid w:val="00860762"/>
    <w:rsid w:val="008614E3"/>
    <w:rsid w:val="00861ADD"/>
    <w:rsid w:val="008622BE"/>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77270"/>
    <w:rsid w:val="00880E48"/>
    <w:rsid w:val="0088114B"/>
    <w:rsid w:val="0088181C"/>
    <w:rsid w:val="008819AD"/>
    <w:rsid w:val="00884AB8"/>
    <w:rsid w:val="008850DB"/>
    <w:rsid w:val="0088534C"/>
    <w:rsid w:val="00887FA6"/>
    <w:rsid w:val="00890DFB"/>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6DF"/>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07AD"/>
    <w:rsid w:val="00931246"/>
    <w:rsid w:val="00931305"/>
    <w:rsid w:val="00932A01"/>
    <w:rsid w:val="009330DC"/>
    <w:rsid w:val="00933270"/>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E7FE7"/>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74"/>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5DF0"/>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5F6"/>
    <w:rsid w:val="00A647CC"/>
    <w:rsid w:val="00A66CC2"/>
    <w:rsid w:val="00A67E97"/>
    <w:rsid w:val="00A7157B"/>
    <w:rsid w:val="00A71890"/>
    <w:rsid w:val="00A71922"/>
    <w:rsid w:val="00A72B1B"/>
    <w:rsid w:val="00A72FBE"/>
    <w:rsid w:val="00A748AA"/>
    <w:rsid w:val="00A75A58"/>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2AF0"/>
    <w:rsid w:val="00A93ABD"/>
    <w:rsid w:val="00A9435A"/>
    <w:rsid w:val="00A94836"/>
    <w:rsid w:val="00A94F5D"/>
    <w:rsid w:val="00A951E4"/>
    <w:rsid w:val="00A95BF9"/>
    <w:rsid w:val="00A96300"/>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469"/>
    <w:rsid w:val="00AC293D"/>
    <w:rsid w:val="00AC2CB8"/>
    <w:rsid w:val="00AC344C"/>
    <w:rsid w:val="00AC3822"/>
    <w:rsid w:val="00AC3F12"/>
    <w:rsid w:val="00AC40BB"/>
    <w:rsid w:val="00AC40C3"/>
    <w:rsid w:val="00AC4B49"/>
    <w:rsid w:val="00AC5E02"/>
    <w:rsid w:val="00AC650F"/>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26541"/>
    <w:rsid w:val="00B271B8"/>
    <w:rsid w:val="00B307BE"/>
    <w:rsid w:val="00B3311F"/>
    <w:rsid w:val="00B33230"/>
    <w:rsid w:val="00B332E1"/>
    <w:rsid w:val="00B3395A"/>
    <w:rsid w:val="00B33B1F"/>
    <w:rsid w:val="00B34AC0"/>
    <w:rsid w:val="00B35B1F"/>
    <w:rsid w:val="00B4059C"/>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67E6E"/>
    <w:rsid w:val="00B700A7"/>
    <w:rsid w:val="00B701B9"/>
    <w:rsid w:val="00B70FF7"/>
    <w:rsid w:val="00B71112"/>
    <w:rsid w:val="00B719D8"/>
    <w:rsid w:val="00B7213A"/>
    <w:rsid w:val="00B72196"/>
    <w:rsid w:val="00B72445"/>
    <w:rsid w:val="00B724C0"/>
    <w:rsid w:val="00B725F4"/>
    <w:rsid w:val="00B73089"/>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5C3A"/>
    <w:rsid w:val="00BE7B8C"/>
    <w:rsid w:val="00BF059A"/>
    <w:rsid w:val="00BF1158"/>
    <w:rsid w:val="00BF11FD"/>
    <w:rsid w:val="00BF1511"/>
    <w:rsid w:val="00BF1C84"/>
    <w:rsid w:val="00BF25C8"/>
    <w:rsid w:val="00BF47E9"/>
    <w:rsid w:val="00BF64E8"/>
    <w:rsid w:val="00BF6A99"/>
    <w:rsid w:val="00BF7134"/>
    <w:rsid w:val="00BF7621"/>
    <w:rsid w:val="00BF7BF8"/>
    <w:rsid w:val="00C01E12"/>
    <w:rsid w:val="00C02B9C"/>
    <w:rsid w:val="00C0307E"/>
    <w:rsid w:val="00C03735"/>
    <w:rsid w:val="00C074A9"/>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3E0F"/>
    <w:rsid w:val="00C34E1C"/>
    <w:rsid w:val="00C3680C"/>
    <w:rsid w:val="00C36A6F"/>
    <w:rsid w:val="00C36F69"/>
    <w:rsid w:val="00C41194"/>
    <w:rsid w:val="00C41CA2"/>
    <w:rsid w:val="00C42CDC"/>
    <w:rsid w:val="00C45B3C"/>
    <w:rsid w:val="00C45BE7"/>
    <w:rsid w:val="00C45F49"/>
    <w:rsid w:val="00C46C44"/>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5A"/>
    <w:rsid w:val="00C9168C"/>
    <w:rsid w:val="00C917B0"/>
    <w:rsid w:val="00C91DA3"/>
    <w:rsid w:val="00C92235"/>
    <w:rsid w:val="00C927AB"/>
    <w:rsid w:val="00C9467B"/>
    <w:rsid w:val="00C95683"/>
    <w:rsid w:val="00C972AA"/>
    <w:rsid w:val="00CA0014"/>
    <w:rsid w:val="00CA0439"/>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3D35"/>
    <w:rsid w:val="00CD58F3"/>
    <w:rsid w:val="00CD5F90"/>
    <w:rsid w:val="00CD6793"/>
    <w:rsid w:val="00CD79AE"/>
    <w:rsid w:val="00CE001D"/>
    <w:rsid w:val="00CE1E29"/>
    <w:rsid w:val="00CE26B1"/>
    <w:rsid w:val="00CE2923"/>
    <w:rsid w:val="00CE30FE"/>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5A76"/>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0E0E"/>
    <w:rsid w:val="00D61500"/>
    <w:rsid w:val="00D61F92"/>
    <w:rsid w:val="00D62D8A"/>
    <w:rsid w:val="00D634F8"/>
    <w:rsid w:val="00D63AC4"/>
    <w:rsid w:val="00D641F8"/>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69FF"/>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2F34"/>
    <w:rsid w:val="00DD39F8"/>
    <w:rsid w:val="00DD3D12"/>
    <w:rsid w:val="00DD3DDF"/>
    <w:rsid w:val="00DD3F6C"/>
    <w:rsid w:val="00DD467B"/>
    <w:rsid w:val="00DD4EF1"/>
    <w:rsid w:val="00DD5709"/>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070A7"/>
    <w:rsid w:val="00E104C9"/>
    <w:rsid w:val="00E10A9C"/>
    <w:rsid w:val="00E111CD"/>
    <w:rsid w:val="00E113BF"/>
    <w:rsid w:val="00E14B28"/>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5F8"/>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21"/>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6D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20D"/>
    <w:rsid w:val="00EA64A4"/>
    <w:rsid w:val="00EA6CAB"/>
    <w:rsid w:val="00EA7217"/>
    <w:rsid w:val="00EA74F3"/>
    <w:rsid w:val="00EA79CE"/>
    <w:rsid w:val="00EB0955"/>
    <w:rsid w:val="00EB1338"/>
    <w:rsid w:val="00EB2B09"/>
    <w:rsid w:val="00EB2C97"/>
    <w:rsid w:val="00EB31CC"/>
    <w:rsid w:val="00EB3CDE"/>
    <w:rsid w:val="00EB491C"/>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052E"/>
    <w:rsid w:val="00ED126C"/>
    <w:rsid w:val="00ED2C89"/>
    <w:rsid w:val="00ED3B82"/>
    <w:rsid w:val="00ED3C55"/>
    <w:rsid w:val="00ED4CE1"/>
    <w:rsid w:val="00ED5E68"/>
    <w:rsid w:val="00ED67E1"/>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3F6"/>
    <w:rsid w:val="00EF7A32"/>
    <w:rsid w:val="00F00380"/>
    <w:rsid w:val="00F00ADD"/>
    <w:rsid w:val="00F00EDE"/>
    <w:rsid w:val="00F0118B"/>
    <w:rsid w:val="00F016B6"/>
    <w:rsid w:val="00F01A60"/>
    <w:rsid w:val="00F01A99"/>
    <w:rsid w:val="00F02BC2"/>
    <w:rsid w:val="00F02F19"/>
    <w:rsid w:val="00F0348B"/>
    <w:rsid w:val="00F03697"/>
    <w:rsid w:val="00F04136"/>
    <w:rsid w:val="00F04DED"/>
    <w:rsid w:val="00F05E24"/>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23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068"/>
    <w:rsid w:val="00F63E7F"/>
    <w:rsid w:val="00F64377"/>
    <w:rsid w:val="00F664E8"/>
    <w:rsid w:val="00F6671A"/>
    <w:rsid w:val="00F6736D"/>
    <w:rsid w:val="00F6751A"/>
    <w:rsid w:val="00F67EFD"/>
    <w:rsid w:val="00F70893"/>
    <w:rsid w:val="00F70DF8"/>
    <w:rsid w:val="00F70EE3"/>
    <w:rsid w:val="00F7125D"/>
    <w:rsid w:val="00F717D2"/>
    <w:rsid w:val="00F71C26"/>
    <w:rsid w:val="00F72A93"/>
    <w:rsid w:val="00F72B9D"/>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2AA1"/>
    <w:rsid w:val="00F92DB8"/>
    <w:rsid w:val="00F9359E"/>
    <w:rsid w:val="00F9454A"/>
    <w:rsid w:val="00F9458A"/>
    <w:rsid w:val="00F9515A"/>
    <w:rsid w:val="00F959E6"/>
    <w:rsid w:val="00F97CA9"/>
    <w:rsid w:val="00F97D8A"/>
    <w:rsid w:val="00FA0634"/>
    <w:rsid w:val="00FA08BC"/>
    <w:rsid w:val="00FA2295"/>
    <w:rsid w:val="00FA26B9"/>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0000"/>
    <w:rsid w:val="00FD2A53"/>
    <w:rsid w:val="00FD2B45"/>
    <w:rsid w:val="00FD2CFB"/>
    <w:rsid w:val="00FD307A"/>
    <w:rsid w:val="00FD346D"/>
    <w:rsid w:val="00FD3D1E"/>
    <w:rsid w:val="00FD4503"/>
    <w:rsid w:val="00FD4996"/>
    <w:rsid w:val="00FD548B"/>
    <w:rsid w:val="00FD648D"/>
    <w:rsid w:val="00FD6988"/>
    <w:rsid w:val="00FD710D"/>
    <w:rsid w:val="00FE03A0"/>
    <w:rsid w:val="00FE23CF"/>
    <w:rsid w:val="00FE30B4"/>
    <w:rsid w:val="00FE4001"/>
    <w:rsid w:val="00FE47CB"/>
    <w:rsid w:val="00FE5A47"/>
    <w:rsid w:val="00FE61E4"/>
    <w:rsid w:val="00FE6C48"/>
    <w:rsid w:val="00FE7AAC"/>
    <w:rsid w:val="00FE7FFE"/>
    <w:rsid w:val="00FF19C5"/>
    <w:rsid w:val="00FF2683"/>
    <w:rsid w:val="00FF380A"/>
    <w:rsid w:val="00FF3D25"/>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pcc.org.uk" TargetMode="External"/><Relationship Id="rId18" Type="http://schemas.openxmlformats.org/officeDocument/2006/relationships/hyperlink" Target="mailto:fgpsoffice@gmail.com" TargetMode="External"/><Relationship Id="rId3" Type="http://schemas.openxmlformats.org/officeDocument/2006/relationships/customXml" Target="../customXml/item3.xml"/><Relationship Id="rId21" Type="http://schemas.openxmlformats.org/officeDocument/2006/relationships/image" Target="media/image2.gif"/><Relationship Id="rId7" Type="http://schemas.openxmlformats.org/officeDocument/2006/relationships/settings" Target="settings.xml"/><Relationship Id="rId12" Type="http://schemas.openxmlformats.org/officeDocument/2006/relationships/hyperlink" Target="http://www.iwf.org.uk/" TargetMode="External"/><Relationship Id="rId17" Type="http://schemas.openxmlformats.org/officeDocument/2006/relationships/hyperlink" Target="mailto:dsl.fgps@g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gpsenquiry@gmail.com" TargetMode="External"/><Relationship Id="rId20" Type="http://schemas.openxmlformats.org/officeDocument/2006/relationships/hyperlink" Target="http://www.ceop.police.uk/Report-Ab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gps.co.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inkuknow.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line.org.uk" TargetMode="External"/><Relationship Id="rId22" Type="http://schemas.openxmlformats.org/officeDocument/2006/relationships/hyperlink" Target="http://www.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7B8CADD-175D-476B-8319-F7893735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1790</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Frimley Green preschool</cp:lastModifiedBy>
  <cp:revision>2</cp:revision>
  <cp:lastPrinted>2019-04-17T19:39:00Z</cp:lastPrinted>
  <dcterms:created xsi:type="dcterms:W3CDTF">2024-02-02T10:48:00Z</dcterms:created>
  <dcterms:modified xsi:type="dcterms:W3CDTF">2024-02-02T10:48:00Z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