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8D29" w14:textId="77777777" w:rsidR="00EC0B5B" w:rsidRDefault="00094371" w:rsidP="000943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kern w:val="28"/>
          <w:sz w:val="18"/>
          <w:szCs w:val="18"/>
        </w:rPr>
      </w:pPr>
      <w:bookmarkStart w:id="0" w:name="_Hlk26640905"/>
      <w:r>
        <w:rPr>
          <w:rFonts w:ascii="Comic Sans MS" w:eastAsia="Times New Roman" w:hAnsi="Comic Sans MS" w:cs="Comic Sans MS"/>
          <w:b/>
          <w:bCs/>
          <w:noProof/>
          <w:kern w:val="28"/>
          <w:sz w:val="18"/>
          <w:szCs w:val="18"/>
          <w:lang w:eastAsia="en-GB"/>
        </w:rPr>
        <w:drawing>
          <wp:inline distT="0" distB="0" distL="0" distR="0" wp14:anchorId="53BA165D" wp14:editId="24F8C9F3">
            <wp:extent cx="1543050" cy="11535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68" cy="1156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C6455E" w14:textId="77777777" w:rsidR="00EC0B5B" w:rsidRDefault="00EC0B5B" w:rsidP="00EC0B5B">
      <w:pPr>
        <w:rPr>
          <w:rFonts w:ascii="Comic Sans MS" w:eastAsia="Times New Roman" w:hAnsi="Comic Sans MS" w:cs="Comic Sans MS"/>
          <w:sz w:val="18"/>
          <w:szCs w:val="18"/>
        </w:rPr>
      </w:pPr>
    </w:p>
    <w:p w14:paraId="47602182" w14:textId="77777777" w:rsidR="00EC0B5B" w:rsidRPr="00EC0B5B" w:rsidRDefault="00EC0B5B" w:rsidP="00EC0B5B">
      <w:pPr>
        <w:keepNext/>
        <w:spacing w:after="0" w:line="240" w:lineRule="auto"/>
        <w:rPr>
          <w:rFonts w:ascii="Comic Sans MS" w:eastAsia="Times New Roman" w:hAnsi="Comic Sans MS" w:cs="Comic Sans MS"/>
          <w:b/>
          <w:bCs/>
          <w:sz w:val="20"/>
          <w:szCs w:val="20"/>
        </w:rPr>
      </w:pPr>
      <w:r w:rsidRPr="00EC0B5B">
        <w:rPr>
          <w:rFonts w:ascii="Comic Sans MS" w:eastAsia="Times New Roman" w:hAnsi="Comic Sans MS" w:cs="Comic Sans MS"/>
          <w:b/>
          <w:bCs/>
          <w:sz w:val="20"/>
          <w:szCs w:val="20"/>
        </w:rPr>
        <w:t>Admissions Policy</w:t>
      </w:r>
    </w:p>
    <w:p w14:paraId="4DF24387" w14:textId="77777777" w:rsidR="00EC0B5B" w:rsidRPr="00EC0B5B" w:rsidRDefault="00EC0B5B" w:rsidP="00EC0B5B">
      <w:pPr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>The Pre-School is registered to take children from 2 to 5 years of age, (the optimum starting age in our experience for our setting is 2½ years).</w:t>
      </w:r>
    </w:p>
    <w:p w14:paraId="621580EF" w14:textId="77777777" w:rsidR="00EC0B5B" w:rsidRPr="00EC0B5B" w:rsidRDefault="00EC0B5B" w:rsidP="00EC0B5B">
      <w:pPr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</w:p>
    <w:p w14:paraId="6E004A6E" w14:textId="0222D1E0" w:rsidR="00EC0B5B" w:rsidRPr="00EC0B5B" w:rsidRDefault="00EC0B5B" w:rsidP="00EC0B5B">
      <w:pPr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It is our intention to make our Pre-School genuinely accessible for the </w:t>
      </w:r>
      <w:r w:rsidR="004A328A">
        <w:rPr>
          <w:rFonts w:ascii="Comic Sans MS" w:eastAsia="Times New Roman" w:hAnsi="Comic Sans MS" w:cs="Comic Sans MS"/>
          <w:sz w:val="20"/>
          <w:szCs w:val="20"/>
        </w:rPr>
        <w:t>inclusion of</w:t>
      </w: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 </w:t>
      </w:r>
      <w:r w:rsidR="004A328A">
        <w:rPr>
          <w:rFonts w:ascii="Comic Sans MS" w:eastAsia="Times New Roman" w:hAnsi="Comic Sans MS" w:cs="Comic Sans MS"/>
          <w:sz w:val="20"/>
          <w:szCs w:val="20"/>
        </w:rPr>
        <w:t>children</w:t>
      </w: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 and </w:t>
      </w:r>
      <w:r w:rsidR="004A328A">
        <w:rPr>
          <w:rFonts w:ascii="Comic Sans MS" w:eastAsia="Times New Roman" w:hAnsi="Comic Sans MS" w:cs="Comic Sans MS"/>
          <w:sz w:val="20"/>
          <w:szCs w:val="20"/>
        </w:rPr>
        <w:t>families</w:t>
      </w: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 from </w:t>
      </w:r>
      <w:r w:rsidR="004A328A">
        <w:rPr>
          <w:rFonts w:ascii="Comic Sans MS" w:eastAsia="Times New Roman" w:hAnsi="Comic Sans MS" w:cs="Comic Sans MS"/>
          <w:sz w:val="20"/>
          <w:szCs w:val="20"/>
        </w:rPr>
        <w:t>all</w:t>
      </w: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 sections of the local community.  </w:t>
      </w:r>
    </w:p>
    <w:p w14:paraId="1C345699" w14:textId="77777777" w:rsidR="00EC0B5B" w:rsidRPr="00EC0B5B" w:rsidRDefault="00EC0B5B" w:rsidP="00EC0B5B">
      <w:pPr>
        <w:tabs>
          <w:tab w:val="center" w:pos="4155"/>
        </w:tabs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>In order to accomplish this we will:</w:t>
      </w:r>
      <w:r w:rsidRPr="00EC0B5B">
        <w:rPr>
          <w:rFonts w:ascii="Comic Sans MS" w:eastAsia="Times New Roman" w:hAnsi="Comic Sans MS" w:cs="Comic Sans MS"/>
          <w:sz w:val="20"/>
          <w:szCs w:val="20"/>
        </w:rPr>
        <w:tab/>
      </w:r>
    </w:p>
    <w:p w14:paraId="1EEAF025" w14:textId="77777777" w:rsidR="00EC0B5B" w:rsidRPr="00EC0B5B" w:rsidRDefault="00EC0B5B" w:rsidP="00EC0B5B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>Ensure that the existence of the Pre-School is widely known in all local communities.  We will place notices advertising the Pre-School in places where all sections of the community can see them, in more than one language if appropriate.</w:t>
      </w:r>
    </w:p>
    <w:p w14:paraId="360B76A3" w14:textId="761816E6" w:rsidR="00EC0B5B" w:rsidRPr="00EC0B5B" w:rsidRDefault="00EC0B5B" w:rsidP="00EC0B5B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>Describe the Pre-School and its practices in terms which make it clear that it welcomes both fathers</w:t>
      </w:r>
      <w:r w:rsidR="005A4F6B">
        <w:rPr>
          <w:rFonts w:ascii="Comic Sans MS" w:eastAsia="Times New Roman" w:hAnsi="Comic Sans MS" w:cs="Comic Sans MS"/>
          <w:sz w:val="20"/>
          <w:szCs w:val="20"/>
        </w:rPr>
        <w:t>,</w:t>
      </w: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 mothers, other </w:t>
      </w:r>
      <w:r w:rsidR="00796F23" w:rsidRPr="00EC0B5B">
        <w:rPr>
          <w:rFonts w:ascii="Comic Sans MS" w:eastAsia="Times New Roman" w:hAnsi="Comic Sans MS" w:cs="Comic Sans MS"/>
          <w:sz w:val="20"/>
          <w:szCs w:val="20"/>
        </w:rPr>
        <w:t>relations,</w:t>
      </w: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 and other carers, including child minders, and people from all cultural, ethnic, religious and social groups, with and without disabilities</w:t>
      </w:r>
      <w:r w:rsidR="00ED02BB">
        <w:rPr>
          <w:rFonts w:ascii="Comic Sans MS" w:eastAsia="Times New Roman" w:hAnsi="Comic Sans MS" w:cs="Comic Sans MS"/>
          <w:sz w:val="20"/>
          <w:szCs w:val="20"/>
        </w:rPr>
        <w:t>.</w:t>
      </w:r>
    </w:p>
    <w:p w14:paraId="70D311B8" w14:textId="456AC117" w:rsidR="00EC0B5B" w:rsidRPr="00EC0B5B" w:rsidRDefault="00EC0B5B" w:rsidP="00EC0B5B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>Monitor the gender and ethnic background of children joining the group to ensure that no accidental discrimination is taking place</w:t>
      </w:r>
      <w:r w:rsidR="00ED02BB">
        <w:rPr>
          <w:rFonts w:ascii="Comic Sans MS" w:eastAsia="Times New Roman" w:hAnsi="Comic Sans MS" w:cs="Comic Sans MS"/>
          <w:sz w:val="20"/>
          <w:szCs w:val="20"/>
        </w:rPr>
        <w:t>.</w:t>
      </w:r>
    </w:p>
    <w:p w14:paraId="16734314" w14:textId="2B7C9600" w:rsidR="00EC0B5B" w:rsidRPr="00EC0B5B" w:rsidRDefault="00EC0B5B" w:rsidP="00EC0B5B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>Be flexible about attendance patterns so as to accommodate the needs of individual children and families</w:t>
      </w:r>
      <w:r w:rsidR="00ED02BB">
        <w:rPr>
          <w:rFonts w:ascii="Comic Sans MS" w:eastAsia="Times New Roman" w:hAnsi="Comic Sans MS" w:cs="Comic Sans MS"/>
          <w:sz w:val="20"/>
          <w:szCs w:val="20"/>
        </w:rPr>
        <w:t>.</w:t>
      </w:r>
    </w:p>
    <w:p w14:paraId="5EE110A2" w14:textId="77152AEF" w:rsidR="00EC0B5B" w:rsidRPr="00EC0B5B" w:rsidRDefault="00EC0B5B" w:rsidP="00EC0B5B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Ensure all parents and carers receive and sign a copy of the </w:t>
      </w:r>
      <w:r w:rsidR="000C510F">
        <w:rPr>
          <w:rFonts w:ascii="Comic Sans MS" w:eastAsia="Times New Roman" w:hAnsi="Comic Sans MS" w:cs="Comic Sans MS"/>
          <w:sz w:val="20"/>
          <w:szCs w:val="20"/>
        </w:rPr>
        <w:t>‘Terms and Conditions’.</w:t>
      </w:r>
    </w:p>
    <w:p w14:paraId="7B4803CB" w14:textId="1BC9740D" w:rsidR="00EC0B5B" w:rsidRPr="00EC0B5B" w:rsidRDefault="00EC0B5B" w:rsidP="00EC0B5B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Make available a copy of all Practices, Policies and Procedures. </w:t>
      </w:r>
      <w:r w:rsidR="00ED02BB">
        <w:rPr>
          <w:rFonts w:ascii="Comic Sans MS" w:eastAsia="Times New Roman" w:hAnsi="Comic Sans MS" w:cs="Comic Sans MS"/>
          <w:sz w:val="20"/>
          <w:szCs w:val="20"/>
        </w:rPr>
        <w:t xml:space="preserve"> </w:t>
      </w:r>
    </w:p>
    <w:p w14:paraId="14C686FF" w14:textId="77777777" w:rsidR="00EC0B5B" w:rsidRPr="00EC0B5B" w:rsidRDefault="00EC0B5B" w:rsidP="00EC0B5B">
      <w:pPr>
        <w:tabs>
          <w:tab w:val="left" w:pos="360"/>
        </w:tabs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</w:p>
    <w:p w14:paraId="1F35AF0B" w14:textId="77777777" w:rsidR="00EC0B5B" w:rsidRPr="00EC0B5B" w:rsidRDefault="00EC0B5B" w:rsidP="00EC0B5B">
      <w:pPr>
        <w:tabs>
          <w:tab w:val="left" w:pos="360"/>
        </w:tabs>
        <w:spacing w:after="0" w:line="240" w:lineRule="auto"/>
        <w:rPr>
          <w:rFonts w:ascii="Comic Sans MS" w:eastAsia="Times New Roman" w:hAnsi="Comic Sans MS" w:cs="Comic Sans MS"/>
          <w:b/>
          <w:bCs/>
          <w:sz w:val="20"/>
          <w:szCs w:val="20"/>
        </w:rPr>
      </w:pPr>
      <w:r w:rsidRPr="00EC0B5B">
        <w:rPr>
          <w:rFonts w:ascii="Comic Sans MS" w:eastAsia="Times New Roman" w:hAnsi="Comic Sans MS" w:cs="Comic Sans MS"/>
          <w:b/>
          <w:bCs/>
          <w:sz w:val="20"/>
          <w:szCs w:val="20"/>
        </w:rPr>
        <w:t>Request for Admission</w:t>
      </w:r>
    </w:p>
    <w:p w14:paraId="6988FAA2" w14:textId="77777777" w:rsidR="00EC0B5B" w:rsidRPr="00EC0B5B" w:rsidRDefault="00EC0B5B" w:rsidP="00EC0B5B">
      <w:pPr>
        <w:tabs>
          <w:tab w:val="left" w:pos="360"/>
        </w:tabs>
        <w:spacing w:after="0" w:line="240" w:lineRule="auto"/>
        <w:rPr>
          <w:rFonts w:ascii="Comic Sans MS" w:eastAsia="Times New Roman" w:hAnsi="Comic Sans MS" w:cs="Comic Sans MS"/>
          <w:b/>
          <w:bCs/>
          <w:sz w:val="20"/>
          <w:szCs w:val="20"/>
        </w:rPr>
      </w:pPr>
    </w:p>
    <w:p w14:paraId="1701E175" w14:textId="77777777" w:rsidR="0004702D" w:rsidRDefault="00EC0B5B" w:rsidP="00EC0B5B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If you wish to apply for a place at the Pre-School, please complete a registration form, which can be collected from the school or downloaded from our website. This form should be returned to the school with a </w:t>
      </w:r>
      <w:r w:rsidR="007C7D1F">
        <w:rPr>
          <w:rFonts w:ascii="Comic Sans MS" w:eastAsia="Times New Roman" w:hAnsi="Comic Sans MS" w:cs="Comic Sans MS"/>
          <w:sz w:val="20"/>
          <w:szCs w:val="20"/>
        </w:rPr>
        <w:t>consumables</w:t>
      </w:r>
      <w:r w:rsidR="007053C8">
        <w:rPr>
          <w:rFonts w:ascii="Comic Sans MS" w:eastAsia="Times New Roman" w:hAnsi="Comic Sans MS" w:cs="Comic Sans MS"/>
          <w:sz w:val="20"/>
          <w:szCs w:val="20"/>
        </w:rPr>
        <w:t xml:space="preserve"> fee</w:t>
      </w: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 of £</w:t>
      </w:r>
      <w:r w:rsidR="007053C8">
        <w:rPr>
          <w:rFonts w:ascii="Comic Sans MS" w:eastAsia="Times New Roman" w:hAnsi="Comic Sans MS" w:cs="Comic Sans MS"/>
          <w:sz w:val="20"/>
          <w:szCs w:val="20"/>
        </w:rPr>
        <w:t>2</w:t>
      </w:r>
      <w:r w:rsidRPr="00EC0B5B">
        <w:rPr>
          <w:rFonts w:ascii="Comic Sans MS" w:eastAsia="Times New Roman" w:hAnsi="Comic Sans MS" w:cs="Comic Sans MS"/>
          <w:sz w:val="20"/>
          <w:szCs w:val="20"/>
        </w:rPr>
        <w:t>0.</w:t>
      </w:r>
    </w:p>
    <w:p w14:paraId="4703F730" w14:textId="5B8BA33A" w:rsidR="00EC0B5B" w:rsidRPr="00EC0B5B" w:rsidRDefault="00EC0B5B" w:rsidP="00EC0B5B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 It is not guaranteed that a child will be given a place as soon as he/she is 2½ years old; this depends on the space available at the time.  </w:t>
      </w:r>
    </w:p>
    <w:p w14:paraId="7E2EBA36" w14:textId="4DF53969" w:rsidR="00EC0B5B" w:rsidRDefault="00EC0B5B" w:rsidP="00EC0B5B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>The Pre-School will take up to a maximum of 26 children per am session and 1</w:t>
      </w:r>
      <w:r w:rsidR="008E1C4E">
        <w:rPr>
          <w:rFonts w:ascii="Comic Sans MS" w:eastAsia="Times New Roman" w:hAnsi="Comic Sans MS" w:cs="Comic Sans MS"/>
          <w:sz w:val="20"/>
          <w:szCs w:val="20"/>
        </w:rPr>
        <w:t>6</w:t>
      </w: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 per full day session.</w:t>
      </w:r>
      <w:r w:rsidR="000074E9">
        <w:rPr>
          <w:rFonts w:ascii="Comic Sans MS" w:eastAsia="Times New Roman" w:hAnsi="Comic Sans MS" w:cs="Comic Sans MS"/>
          <w:sz w:val="20"/>
          <w:szCs w:val="20"/>
        </w:rPr>
        <w:t>( Due to staff</w:t>
      </w:r>
      <w:r w:rsidR="002E0A05">
        <w:rPr>
          <w:rFonts w:ascii="Comic Sans MS" w:eastAsia="Times New Roman" w:hAnsi="Comic Sans MS" w:cs="Comic Sans MS"/>
          <w:sz w:val="20"/>
          <w:szCs w:val="20"/>
        </w:rPr>
        <w:t>:children  ratios, two year olds may only attend the morning session</w:t>
      </w:r>
      <w:r w:rsidR="000A305A">
        <w:rPr>
          <w:rFonts w:ascii="Comic Sans MS" w:eastAsia="Times New Roman" w:hAnsi="Comic Sans MS" w:cs="Comic Sans MS"/>
          <w:sz w:val="20"/>
          <w:szCs w:val="20"/>
        </w:rPr>
        <w:t>).</w:t>
      </w:r>
    </w:p>
    <w:p w14:paraId="063054D6" w14:textId="34754DC4" w:rsidR="00F54051" w:rsidRPr="00EC0B5B" w:rsidRDefault="00F54051" w:rsidP="00EC0B5B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>
        <w:rPr>
          <w:rFonts w:ascii="Comic Sans MS" w:eastAsia="Times New Roman" w:hAnsi="Comic Sans MS" w:cs="Comic Sans MS"/>
          <w:sz w:val="20"/>
          <w:szCs w:val="20"/>
        </w:rPr>
        <w:t xml:space="preserve">The Pre-School can </w:t>
      </w:r>
      <w:r w:rsidR="001B00FE">
        <w:rPr>
          <w:rFonts w:ascii="Comic Sans MS" w:eastAsia="Times New Roman" w:hAnsi="Comic Sans MS" w:cs="Comic Sans MS"/>
          <w:sz w:val="20"/>
          <w:szCs w:val="20"/>
        </w:rPr>
        <w:t xml:space="preserve">lower the </w:t>
      </w:r>
      <w:r w:rsidR="00C91016">
        <w:rPr>
          <w:rFonts w:ascii="Comic Sans MS" w:eastAsia="Times New Roman" w:hAnsi="Comic Sans MS" w:cs="Comic Sans MS"/>
          <w:sz w:val="20"/>
          <w:szCs w:val="20"/>
        </w:rPr>
        <w:t>maximum limit</w:t>
      </w:r>
      <w:r w:rsidR="0067677E">
        <w:rPr>
          <w:rFonts w:ascii="Comic Sans MS" w:eastAsia="Times New Roman" w:hAnsi="Comic Sans MS" w:cs="Comic Sans MS"/>
          <w:sz w:val="20"/>
          <w:szCs w:val="20"/>
        </w:rPr>
        <w:t xml:space="preserve"> of children that they will take</w:t>
      </w:r>
      <w:r w:rsidR="00C91016">
        <w:rPr>
          <w:rFonts w:ascii="Comic Sans MS" w:eastAsia="Times New Roman" w:hAnsi="Comic Sans MS" w:cs="Comic Sans MS"/>
          <w:sz w:val="20"/>
          <w:szCs w:val="20"/>
        </w:rPr>
        <w:t xml:space="preserve"> if required</w:t>
      </w:r>
      <w:r w:rsidR="005A4F6B">
        <w:rPr>
          <w:rFonts w:ascii="Comic Sans MS" w:eastAsia="Times New Roman" w:hAnsi="Comic Sans MS" w:cs="Comic Sans MS"/>
          <w:sz w:val="20"/>
          <w:szCs w:val="20"/>
        </w:rPr>
        <w:t xml:space="preserve"> in </w:t>
      </w:r>
      <w:r w:rsidR="00215A65">
        <w:rPr>
          <w:rFonts w:ascii="Comic Sans MS" w:eastAsia="Times New Roman" w:hAnsi="Comic Sans MS" w:cs="Comic Sans MS"/>
          <w:sz w:val="20"/>
          <w:szCs w:val="20"/>
        </w:rPr>
        <w:t xml:space="preserve">order </w:t>
      </w:r>
      <w:r w:rsidR="00C91016">
        <w:rPr>
          <w:rFonts w:ascii="Comic Sans MS" w:eastAsia="Times New Roman" w:hAnsi="Comic Sans MS" w:cs="Comic Sans MS"/>
          <w:sz w:val="20"/>
          <w:szCs w:val="20"/>
        </w:rPr>
        <w:t xml:space="preserve">to meet the needs of the existing </w:t>
      </w:r>
      <w:r w:rsidR="003C6F31">
        <w:rPr>
          <w:rFonts w:ascii="Comic Sans MS" w:eastAsia="Times New Roman" w:hAnsi="Comic Sans MS" w:cs="Comic Sans MS"/>
          <w:sz w:val="20"/>
          <w:szCs w:val="20"/>
        </w:rPr>
        <w:t>co</w:t>
      </w:r>
      <w:r w:rsidR="0067677E">
        <w:rPr>
          <w:rFonts w:ascii="Comic Sans MS" w:eastAsia="Times New Roman" w:hAnsi="Comic Sans MS" w:cs="Comic Sans MS"/>
          <w:sz w:val="20"/>
          <w:szCs w:val="20"/>
        </w:rPr>
        <w:t xml:space="preserve">hort of children. </w:t>
      </w:r>
      <w:r w:rsidR="00FC1B71">
        <w:rPr>
          <w:rFonts w:ascii="Comic Sans MS" w:eastAsia="Times New Roman" w:hAnsi="Comic Sans MS" w:cs="Comic Sans MS"/>
          <w:sz w:val="20"/>
          <w:szCs w:val="20"/>
        </w:rPr>
        <w:t xml:space="preserve"> </w:t>
      </w:r>
      <w:r w:rsidR="00F35F62">
        <w:rPr>
          <w:rFonts w:ascii="Comic Sans MS" w:eastAsia="Times New Roman" w:hAnsi="Comic Sans MS" w:cs="Comic Sans MS"/>
          <w:sz w:val="20"/>
          <w:szCs w:val="20"/>
        </w:rPr>
        <w:t xml:space="preserve">(Example: </w:t>
      </w:r>
      <w:r w:rsidR="00D01777">
        <w:rPr>
          <w:rFonts w:ascii="Comic Sans MS" w:eastAsia="Times New Roman" w:hAnsi="Comic Sans MS" w:cs="Comic Sans MS"/>
          <w:sz w:val="20"/>
          <w:szCs w:val="20"/>
        </w:rPr>
        <w:t>staff: children</w:t>
      </w:r>
      <w:r w:rsidR="00F35F62">
        <w:rPr>
          <w:rFonts w:ascii="Comic Sans MS" w:eastAsia="Times New Roman" w:hAnsi="Comic Sans MS" w:cs="Comic Sans MS"/>
          <w:sz w:val="20"/>
          <w:szCs w:val="20"/>
        </w:rPr>
        <w:t xml:space="preserve"> ratios, number of two year olds</w:t>
      </w:r>
      <w:r w:rsidR="00D01777">
        <w:rPr>
          <w:rFonts w:ascii="Comic Sans MS" w:eastAsia="Times New Roman" w:hAnsi="Comic Sans MS" w:cs="Comic Sans MS"/>
          <w:sz w:val="20"/>
          <w:szCs w:val="20"/>
        </w:rPr>
        <w:t xml:space="preserve"> in attendance</w:t>
      </w:r>
      <w:r w:rsidR="00F35F62">
        <w:rPr>
          <w:rFonts w:ascii="Comic Sans MS" w:eastAsia="Times New Roman" w:hAnsi="Comic Sans MS" w:cs="Comic Sans MS"/>
          <w:sz w:val="20"/>
          <w:szCs w:val="20"/>
        </w:rPr>
        <w:t>, number of children requiring specialist/additional support)</w:t>
      </w:r>
      <w:r w:rsidR="00D66071">
        <w:rPr>
          <w:rFonts w:ascii="Comic Sans MS" w:eastAsia="Times New Roman" w:hAnsi="Comic Sans MS" w:cs="Comic Sans MS"/>
          <w:sz w:val="20"/>
          <w:szCs w:val="20"/>
        </w:rPr>
        <w:t xml:space="preserve">. The pre-school will then </w:t>
      </w:r>
      <w:r w:rsidR="00B44482">
        <w:rPr>
          <w:rFonts w:ascii="Comic Sans MS" w:eastAsia="Times New Roman" w:hAnsi="Comic Sans MS" w:cs="Comic Sans MS"/>
          <w:sz w:val="20"/>
          <w:szCs w:val="20"/>
        </w:rPr>
        <w:t>increase</w:t>
      </w:r>
      <w:r w:rsidR="000E284A">
        <w:rPr>
          <w:rFonts w:ascii="Comic Sans MS" w:eastAsia="Times New Roman" w:hAnsi="Comic Sans MS" w:cs="Comic Sans MS"/>
          <w:sz w:val="20"/>
          <w:szCs w:val="20"/>
        </w:rPr>
        <w:t xml:space="preserve"> to</w:t>
      </w:r>
      <w:r w:rsidR="00B44482">
        <w:rPr>
          <w:rFonts w:ascii="Comic Sans MS" w:eastAsia="Times New Roman" w:hAnsi="Comic Sans MS" w:cs="Comic Sans MS"/>
          <w:sz w:val="20"/>
          <w:szCs w:val="20"/>
        </w:rPr>
        <w:t xml:space="preserve"> the </w:t>
      </w:r>
      <w:r w:rsidR="004E66C9">
        <w:rPr>
          <w:rFonts w:ascii="Comic Sans MS" w:eastAsia="Times New Roman" w:hAnsi="Comic Sans MS" w:cs="Comic Sans MS"/>
          <w:sz w:val="20"/>
          <w:szCs w:val="20"/>
        </w:rPr>
        <w:t>maximum limit as they feel able.</w:t>
      </w:r>
    </w:p>
    <w:p w14:paraId="6EBC928A" w14:textId="0DEA8B45" w:rsidR="008F1365" w:rsidRPr="008F1365" w:rsidRDefault="00EC0B5B" w:rsidP="008F1365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Parents/Guardians will be advised by </w:t>
      </w:r>
      <w:r w:rsidR="00761595">
        <w:rPr>
          <w:rFonts w:ascii="Comic Sans MS" w:eastAsia="Times New Roman" w:hAnsi="Comic Sans MS" w:cs="Comic Sans MS"/>
          <w:sz w:val="20"/>
          <w:szCs w:val="20"/>
        </w:rPr>
        <w:t>email or telephone</w:t>
      </w: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 when a place is available for their child.  If contact </w:t>
      </w:r>
      <w:r w:rsidR="0004702D" w:rsidRPr="00EC0B5B">
        <w:rPr>
          <w:rFonts w:ascii="Comic Sans MS" w:eastAsia="Times New Roman" w:hAnsi="Comic Sans MS" w:cs="Comic Sans MS"/>
          <w:sz w:val="20"/>
          <w:szCs w:val="20"/>
        </w:rPr>
        <w:t>fails,</w:t>
      </w: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 it will be assumed the place is not required.</w:t>
      </w:r>
    </w:p>
    <w:p w14:paraId="05880237" w14:textId="007C500B" w:rsidR="00EC0B5B" w:rsidRPr="00EC0B5B" w:rsidRDefault="00EC0B5B" w:rsidP="00EC0B5B">
      <w:pPr>
        <w:widowControl w:val="0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In the case where there are not enough places to take all the children, the Pre-School will prioritise admission by order of: </w:t>
      </w:r>
    </w:p>
    <w:p w14:paraId="4DC9B725" w14:textId="573DA105" w:rsidR="00EC0B5B" w:rsidRPr="00EC0B5B" w:rsidRDefault="00EC0B5B" w:rsidP="00EC0B5B">
      <w:pPr>
        <w:widowControl w:val="0"/>
        <w:numPr>
          <w:ilvl w:val="0"/>
          <w:numId w:val="3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4 x </w:t>
      </w:r>
      <w:r w:rsidR="00896E7D" w:rsidRPr="00EC0B5B">
        <w:rPr>
          <w:rFonts w:ascii="Comic Sans MS" w:eastAsia="Times New Roman" w:hAnsi="Comic Sans MS" w:cs="Comic Sans MS"/>
          <w:sz w:val="20"/>
          <w:szCs w:val="20"/>
        </w:rPr>
        <w:t>2-Year-old</w:t>
      </w:r>
      <w:r w:rsidR="001B00FE">
        <w:rPr>
          <w:rFonts w:ascii="Comic Sans MS" w:eastAsia="Times New Roman" w:hAnsi="Comic Sans MS" w:cs="Comic Sans MS"/>
          <w:sz w:val="20"/>
          <w:szCs w:val="20"/>
        </w:rPr>
        <w:t xml:space="preserve"> or FEET</w:t>
      </w: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 funded children</w:t>
      </w:r>
      <w:r w:rsidR="001B00FE">
        <w:rPr>
          <w:rFonts w:ascii="Comic Sans MS" w:eastAsia="Times New Roman" w:hAnsi="Comic Sans MS" w:cs="Comic Sans MS"/>
          <w:sz w:val="20"/>
          <w:szCs w:val="20"/>
        </w:rPr>
        <w:t>.</w:t>
      </w:r>
    </w:p>
    <w:p w14:paraId="4E83E500" w14:textId="48BECA02" w:rsidR="00EC0B5B" w:rsidRDefault="00EC0B5B" w:rsidP="00EC0B5B">
      <w:pPr>
        <w:widowControl w:val="0"/>
        <w:numPr>
          <w:ilvl w:val="0"/>
          <w:numId w:val="3"/>
        </w:numPr>
        <w:tabs>
          <w:tab w:val="left" w:pos="1875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>Looked after child</w:t>
      </w:r>
      <w:r w:rsidR="001B00FE">
        <w:rPr>
          <w:rFonts w:ascii="Comic Sans MS" w:eastAsia="Times New Roman" w:hAnsi="Comic Sans MS" w:cs="Comic Sans MS"/>
          <w:sz w:val="20"/>
          <w:szCs w:val="20"/>
        </w:rPr>
        <w:t>ren</w:t>
      </w:r>
      <w:r w:rsidR="0004702D">
        <w:rPr>
          <w:rFonts w:ascii="Comic Sans MS" w:eastAsia="Times New Roman" w:hAnsi="Comic Sans MS" w:cs="Comic Sans MS"/>
          <w:sz w:val="20"/>
          <w:szCs w:val="20"/>
        </w:rPr>
        <w:t xml:space="preserve"> (Local Authority Care)</w:t>
      </w:r>
    </w:p>
    <w:p w14:paraId="61E5EAA1" w14:textId="4248F11B" w:rsidR="005E4157" w:rsidRPr="00EC0B5B" w:rsidRDefault="005E4157" w:rsidP="00EC0B5B">
      <w:pPr>
        <w:widowControl w:val="0"/>
        <w:numPr>
          <w:ilvl w:val="0"/>
          <w:numId w:val="3"/>
        </w:numPr>
        <w:tabs>
          <w:tab w:val="left" w:pos="1875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>
        <w:rPr>
          <w:rFonts w:ascii="Comic Sans MS" w:eastAsia="Times New Roman" w:hAnsi="Comic Sans MS" w:cs="Comic Sans MS"/>
          <w:sz w:val="20"/>
          <w:szCs w:val="20"/>
        </w:rPr>
        <w:t xml:space="preserve">Children of staff at the </w:t>
      </w:r>
      <w:r w:rsidR="00045286">
        <w:rPr>
          <w:rFonts w:ascii="Comic Sans MS" w:eastAsia="Times New Roman" w:hAnsi="Comic Sans MS" w:cs="Comic Sans MS"/>
          <w:sz w:val="20"/>
          <w:szCs w:val="20"/>
        </w:rPr>
        <w:t>pre-school</w:t>
      </w:r>
      <w:r w:rsidR="00D80E3F">
        <w:rPr>
          <w:rFonts w:ascii="Comic Sans MS" w:eastAsia="Times New Roman" w:hAnsi="Comic Sans MS" w:cs="Comic Sans MS"/>
          <w:sz w:val="20"/>
          <w:szCs w:val="20"/>
        </w:rPr>
        <w:t>.</w:t>
      </w:r>
    </w:p>
    <w:p w14:paraId="29E07A5A" w14:textId="15612CCA" w:rsidR="00D80E3F" w:rsidRPr="00D80E3F" w:rsidRDefault="00EC0B5B" w:rsidP="00D80E3F">
      <w:pPr>
        <w:widowControl w:val="0"/>
        <w:numPr>
          <w:ilvl w:val="0"/>
          <w:numId w:val="3"/>
        </w:num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>Length of time on the admission lis</w:t>
      </w:r>
      <w:r w:rsidR="00D80E3F">
        <w:rPr>
          <w:rFonts w:ascii="Comic Sans MS" w:eastAsia="Times New Roman" w:hAnsi="Comic Sans MS" w:cs="Comic Sans MS"/>
          <w:sz w:val="20"/>
          <w:szCs w:val="20"/>
        </w:rPr>
        <w:t>t</w:t>
      </w:r>
    </w:p>
    <w:p w14:paraId="19B3606D" w14:textId="77777777" w:rsidR="00676661" w:rsidRPr="00EC0B5B" w:rsidRDefault="00676661" w:rsidP="00676661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</w:p>
    <w:p w14:paraId="3900DC85" w14:textId="1346C145" w:rsidR="00EC0B5B" w:rsidRPr="00EC0B5B" w:rsidRDefault="00EC0B5B" w:rsidP="00EC0B5B">
      <w:pPr>
        <w:widowControl w:val="0"/>
        <w:numPr>
          <w:ilvl w:val="0"/>
          <w:numId w:val="3"/>
        </w:num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>Siblings present or</w:t>
      </w:r>
      <w:r w:rsidR="001B00FE">
        <w:rPr>
          <w:rFonts w:ascii="Comic Sans MS" w:eastAsia="Times New Roman" w:hAnsi="Comic Sans MS" w:cs="Comic Sans MS"/>
          <w:sz w:val="20"/>
          <w:szCs w:val="20"/>
        </w:rPr>
        <w:t xml:space="preserve"> siblings</w:t>
      </w: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 previously attended</w:t>
      </w:r>
      <w:r w:rsidR="001B00FE">
        <w:rPr>
          <w:rFonts w:ascii="Comic Sans MS" w:eastAsia="Times New Roman" w:hAnsi="Comic Sans MS" w:cs="Comic Sans MS"/>
          <w:sz w:val="20"/>
          <w:szCs w:val="20"/>
        </w:rPr>
        <w:t xml:space="preserve"> Frimley Green</w:t>
      </w: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 Pre-school</w:t>
      </w:r>
      <w:r w:rsidR="001B00FE">
        <w:rPr>
          <w:rFonts w:ascii="Comic Sans MS" w:eastAsia="Times New Roman" w:hAnsi="Comic Sans MS" w:cs="Comic Sans MS"/>
          <w:sz w:val="20"/>
          <w:szCs w:val="20"/>
        </w:rPr>
        <w:t>.</w:t>
      </w:r>
    </w:p>
    <w:p w14:paraId="711899C7" w14:textId="77777777" w:rsidR="00EC0B5B" w:rsidRDefault="00EC0B5B" w:rsidP="00EC0B5B">
      <w:pPr>
        <w:widowControl w:val="0"/>
        <w:numPr>
          <w:ilvl w:val="0"/>
          <w:numId w:val="3"/>
        </w:num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Address – nearest to Pre-School </w:t>
      </w:r>
    </w:p>
    <w:p w14:paraId="15DBD11B" w14:textId="77777777" w:rsidR="008F1365" w:rsidRDefault="008F1365" w:rsidP="008F1365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</w:p>
    <w:p w14:paraId="4E7C7D6A" w14:textId="77777777" w:rsidR="008F1365" w:rsidRDefault="008F1365" w:rsidP="008F1365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</w:p>
    <w:p w14:paraId="0573823F" w14:textId="77777777" w:rsidR="008F1365" w:rsidRDefault="008F1365" w:rsidP="008F1365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</w:p>
    <w:p w14:paraId="6C52F1D0" w14:textId="77777777" w:rsidR="008F1365" w:rsidRDefault="008F1365" w:rsidP="008F1365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</w:p>
    <w:p w14:paraId="1E56C38A" w14:textId="77777777" w:rsidR="008F1365" w:rsidRDefault="008F1365" w:rsidP="008F1365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</w:p>
    <w:p w14:paraId="48A1A206" w14:textId="2D68771D" w:rsidR="008F1365" w:rsidRDefault="008F1365" w:rsidP="008F1365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>
        <w:rPr>
          <w:rFonts w:ascii="Comic Sans MS" w:eastAsia="Times New Roman" w:hAnsi="Comic Sans MS" w:cs="Comic Sans MS"/>
          <w:sz w:val="20"/>
          <w:szCs w:val="20"/>
        </w:rPr>
        <w:t>If further spaces are available</w:t>
      </w:r>
      <w:r w:rsidR="00B16AD8">
        <w:rPr>
          <w:rFonts w:ascii="Comic Sans MS" w:eastAsia="Times New Roman" w:hAnsi="Comic Sans MS" w:cs="Comic Sans MS"/>
          <w:sz w:val="20"/>
          <w:szCs w:val="20"/>
        </w:rPr>
        <w:t>,</w:t>
      </w:r>
      <w:r>
        <w:rPr>
          <w:rFonts w:ascii="Comic Sans MS" w:eastAsia="Times New Roman" w:hAnsi="Comic Sans MS" w:cs="Comic Sans MS"/>
          <w:sz w:val="20"/>
          <w:szCs w:val="20"/>
        </w:rPr>
        <w:t xml:space="preserve"> and at the discretion of the supervisor, spaces can be offered to a further two FEET funded </w:t>
      </w:r>
      <w:r w:rsidR="00CF52C9">
        <w:rPr>
          <w:rFonts w:ascii="Comic Sans MS" w:eastAsia="Times New Roman" w:hAnsi="Comic Sans MS" w:cs="Comic Sans MS"/>
          <w:sz w:val="20"/>
          <w:szCs w:val="20"/>
        </w:rPr>
        <w:t>children if</w:t>
      </w:r>
      <w:r>
        <w:rPr>
          <w:rFonts w:ascii="Comic Sans MS" w:eastAsia="Times New Roman" w:hAnsi="Comic Sans MS" w:cs="Comic Sans MS"/>
          <w:sz w:val="20"/>
          <w:szCs w:val="20"/>
        </w:rPr>
        <w:t xml:space="preserve"> staffing allows.</w:t>
      </w:r>
    </w:p>
    <w:p w14:paraId="695880E0" w14:textId="77777777" w:rsidR="003A5A93" w:rsidRDefault="003A5A93" w:rsidP="003A5A93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2175"/>
        <w:rPr>
          <w:rFonts w:ascii="Comic Sans MS" w:eastAsia="Times New Roman" w:hAnsi="Comic Sans MS" w:cs="Comic Sans MS"/>
          <w:sz w:val="20"/>
          <w:szCs w:val="20"/>
        </w:rPr>
      </w:pPr>
    </w:p>
    <w:p w14:paraId="7041EEEA" w14:textId="77777777" w:rsidR="00EC0B5B" w:rsidRDefault="00EC0B5B" w:rsidP="008F1365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Under normal circumstances the Pre-School will offer a minimum of 2 sessions per week per child.  Once a child reaches their third birthday additional sessions may be requested.  These </w:t>
      </w:r>
    </w:p>
    <w:p w14:paraId="7E602D65" w14:textId="77777777" w:rsidR="00EC0B5B" w:rsidRPr="00EC0B5B" w:rsidRDefault="00EC0B5B" w:rsidP="00EC0B5B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>will be allocated in line with the Pre-School’s Admission Policy.  (Exceptional requests may be considered).</w:t>
      </w:r>
    </w:p>
    <w:p w14:paraId="4ABA7F1E" w14:textId="77777777" w:rsidR="00EC0B5B" w:rsidRPr="00EC0B5B" w:rsidRDefault="00EC0B5B" w:rsidP="00EC0B5B">
      <w:pPr>
        <w:widowControl w:val="0"/>
        <w:numPr>
          <w:ilvl w:val="0"/>
          <w:numId w:val="1"/>
        </w:num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>Requests for extra sessions for children who already attend will be considered once all of the above have been completed.</w:t>
      </w:r>
    </w:p>
    <w:p w14:paraId="6FAB6C73" w14:textId="577B6303" w:rsidR="00EC0B5B" w:rsidRPr="00EC0B5B" w:rsidRDefault="00EC0B5B" w:rsidP="00EC0B5B">
      <w:pPr>
        <w:widowControl w:val="0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All </w:t>
      </w:r>
      <w:r w:rsidR="007C7D1F">
        <w:rPr>
          <w:rFonts w:ascii="Comic Sans MS" w:eastAsia="Times New Roman" w:hAnsi="Comic Sans MS" w:cs="Comic Sans MS"/>
          <w:sz w:val="20"/>
          <w:szCs w:val="20"/>
        </w:rPr>
        <w:t>consumable fees</w:t>
      </w: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 are non-refundable. A £</w:t>
      </w:r>
      <w:r w:rsidR="007053C8">
        <w:rPr>
          <w:rFonts w:ascii="Comic Sans MS" w:eastAsia="Times New Roman" w:hAnsi="Comic Sans MS" w:cs="Comic Sans MS"/>
          <w:sz w:val="20"/>
          <w:szCs w:val="20"/>
        </w:rPr>
        <w:t>2</w:t>
      </w: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0 </w:t>
      </w:r>
      <w:r w:rsidR="007C7D1F">
        <w:rPr>
          <w:rFonts w:ascii="Comic Sans MS" w:eastAsia="Times New Roman" w:hAnsi="Comic Sans MS" w:cs="Comic Sans MS"/>
          <w:sz w:val="20"/>
          <w:szCs w:val="20"/>
        </w:rPr>
        <w:t>consumable fee</w:t>
      </w: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 will </w:t>
      </w:r>
      <w:r w:rsidR="0004702D">
        <w:rPr>
          <w:rFonts w:ascii="Comic Sans MS" w:eastAsia="Times New Roman" w:hAnsi="Comic Sans MS" w:cs="Comic Sans MS"/>
          <w:sz w:val="20"/>
          <w:szCs w:val="20"/>
        </w:rPr>
        <w:t>provide</w:t>
      </w: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 a Pre-school polo shirt for your child.</w:t>
      </w:r>
      <w:r w:rsidR="007C7D1F">
        <w:rPr>
          <w:rFonts w:ascii="Comic Sans MS" w:eastAsia="Times New Roman" w:hAnsi="Comic Sans MS" w:cs="Comic Sans MS"/>
          <w:sz w:val="20"/>
          <w:szCs w:val="20"/>
        </w:rPr>
        <w:t xml:space="preserve"> It also contributes towards all the other consumables your child uses during their time at the pre-school including but not exclusively hygiene products, extra snack,</w:t>
      </w:r>
      <w:r w:rsidR="003A5A93">
        <w:rPr>
          <w:rFonts w:ascii="Comic Sans MS" w:eastAsia="Times New Roman" w:hAnsi="Comic Sans MS" w:cs="Comic Sans MS"/>
          <w:sz w:val="20"/>
          <w:szCs w:val="20"/>
        </w:rPr>
        <w:t xml:space="preserve"> </w:t>
      </w:r>
      <w:r w:rsidR="00BD61BD">
        <w:rPr>
          <w:rFonts w:ascii="Comic Sans MS" w:eastAsia="Times New Roman" w:hAnsi="Comic Sans MS" w:cs="Comic Sans MS"/>
          <w:sz w:val="20"/>
          <w:szCs w:val="20"/>
        </w:rPr>
        <w:t xml:space="preserve">extra activities </w:t>
      </w:r>
      <w:r w:rsidR="0004702D">
        <w:rPr>
          <w:rFonts w:ascii="Comic Sans MS" w:eastAsia="Times New Roman" w:hAnsi="Comic Sans MS" w:cs="Comic Sans MS"/>
          <w:sz w:val="20"/>
          <w:szCs w:val="20"/>
        </w:rPr>
        <w:t>(e.g.</w:t>
      </w:r>
      <w:r w:rsidR="00BD61BD">
        <w:rPr>
          <w:rFonts w:ascii="Comic Sans MS" w:eastAsia="Times New Roman" w:hAnsi="Comic Sans MS" w:cs="Comic Sans MS"/>
          <w:sz w:val="20"/>
          <w:szCs w:val="20"/>
        </w:rPr>
        <w:t xml:space="preserve"> visiting farms, dance teacher</w:t>
      </w:r>
      <w:r w:rsidR="00CF52C9">
        <w:rPr>
          <w:rFonts w:ascii="Comic Sans MS" w:eastAsia="Times New Roman" w:hAnsi="Comic Sans MS" w:cs="Comic Sans MS"/>
          <w:sz w:val="20"/>
          <w:szCs w:val="20"/>
        </w:rPr>
        <w:t xml:space="preserve">, </w:t>
      </w:r>
      <w:r w:rsidR="00BD61BD">
        <w:rPr>
          <w:rFonts w:ascii="Comic Sans MS" w:eastAsia="Times New Roman" w:hAnsi="Comic Sans MS" w:cs="Comic Sans MS"/>
          <w:sz w:val="20"/>
          <w:szCs w:val="20"/>
        </w:rPr>
        <w:t xml:space="preserve"> etc)</w:t>
      </w:r>
      <w:r w:rsidR="007C7D1F">
        <w:rPr>
          <w:rFonts w:ascii="Comic Sans MS" w:eastAsia="Times New Roman" w:hAnsi="Comic Sans MS" w:cs="Comic Sans MS"/>
          <w:sz w:val="20"/>
          <w:szCs w:val="20"/>
        </w:rPr>
        <w:t xml:space="preserve"> woodwork wood, and other materials.</w:t>
      </w:r>
    </w:p>
    <w:p w14:paraId="352F24AB" w14:textId="1B9B1871" w:rsidR="00EC0B5B" w:rsidRPr="00EC0B5B" w:rsidRDefault="00EC0B5B" w:rsidP="00EC0B5B">
      <w:pPr>
        <w:widowControl w:val="0"/>
        <w:numPr>
          <w:ilvl w:val="0"/>
          <w:numId w:val="1"/>
        </w:numPr>
        <w:tabs>
          <w:tab w:val="left" w:pos="1440"/>
          <w:tab w:val="left" w:pos="148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>Start dates for admissions will be agreed between the parents/guardians and the Admin Officer.</w:t>
      </w:r>
    </w:p>
    <w:p w14:paraId="6C9E9381" w14:textId="10D0D9F9" w:rsidR="00EC0B5B" w:rsidRPr="00EC0B5B" w:rsidRDefault="00EC0B5B" w:rsidP="00EC0B5B">
      <w:pPr>
        <w:widowControl w:val="0"/>
        <w:numPr>
          <w:ilvl w:val="0"/>
          <w:numId w:val="1"/>
        </w:numPr>
        <w:tabs>
          <w:tab w:val="left" w:pos="1440"/>
          <w:tab w:val="left" w:pos="148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Once a place is confirmed, the Admin Officer will write to the parent/s or guardians formalising the offer and include a pack containing copies of the </w:t>
      </w:r>
      <w:r w:rsidR="006C3070">
        <w:rPr>
          <w:rFonts w:ascii="Comic Sans MS" w:eastAsia="Times New Roman" w:hAnsi="Comic Sans MS" w:cs="Comic Sans MS"/>
          <w:sz w:val="20"/>
          <w:szCs w:val="20"/>
        </w:rPr>
        <w:t>Terms and Conditions</w:t>
      </w:r>
      <w:r w:rsidRPr="00EC0B5B">
        <w:rPr>
          <w:rFonts w:ascii="Comic Sans MS" w:eastAsia="Times New Roman" w:hAnsi="Comic Sans MS" w:cs="Comic Sans MS"/>
          <w:sz w:val="20"/>
          <w:szCs w:val="20"/>
        </w:rPr>
        <w:t>,</w:t>
      </w:r>
      <w:r w:rsidR="00896E7D">
        <w:rPr>
          <w:rFonts w:ascii="Comic Sans MS" w:eastAsia="Times New Roman" w:hAnsi="Comic Sans MS" w:cs="Comic Sans MS"/>
          <w:sz w:val="20"/>
          <w:szCs w:val="20"/>
        </w:rPr>
        <w:t xml:space="preserve"> a one-page profile</w:t>
      </w:r>
      <w:r w:rsidR="00796F23">
        <w:rPr>
          <w:rFonts w:ascii="Comic Sans MS" w:eastAsia="Times New Roman" w:hAnsi="Comic Sans MS" w:cs="Comic Sans MS"/>
          <w:sz w:val="20"/>
          <w:szCs w:val="20"/>
        </w:rPr>
        <w:t>,</w:t>
      </w: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 and checklist.  The parent/s or guardians must return a signed copy of the </w:t>
      </w:r>
      <w:r w:rsidR="00223052">
        <w:rPr>
          <w:rFonts w:ascii="Comic Sans MS" w:eastAsia="Times New Roman" w:hAnsi="Comic Sans MS" w:cs="Comic Sans MS"/>
          <w:sz w:val="20"/>
          <w:szCs w:val="20"/>
        </w:rPr>
        <w:t>Terms and Conditions</w:t>
      </w:r>
      <w:r w:rsidR="00796F23">
        <w:rPr>
          <w:rFonts w:ascii="Comic Sans MS" w:eastAsia="Times New Roman" w:hAnsi="Comic Sans MS" w:cs="Comic Sans MS"/>
          <w:sz w:val="20"/>
          <w:szCs w:val="20"/>
        </w:rPr>
        <w:t xml:space="preserve"> and one page profile</w:t>
      </w: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 before the agreed start date.</w:t>
      </w:r>
      <w:r w:rsidR="00F74393">
        <w:rPr>
          <w:rFonts w:ascii="Comic Sans MS" w:eastAsia="Times New Roman" w:hAnsi="Comic Sans MS" w:cs="Comic Sans MS"/>
          <w:sz w:val="20"/>
          <w:szCs w:val="20"/>
        </w:rPr>
        <w:t xml:space="preserve"> The pre-school will also require </w:t>
      </w:r>
      <w:r w:rsidR="00D70C2A">
        <w:rPr>
          <w:rFonts w:ascii="Comic Sans MS" w:eastAsia="Times New Roman" w:hAnsi="Comic Sans MS" w:cs="Comic Sans MS"/>
          <w:sz w:val="20"/>
          <w:szCs w:val="20"/>
        </w:rPr>
        <w:t>seeing</w:t>
      </w:r>
      <w:r w:rsidR="00F74393">
        <w:rPr>
          <w:rFonts w:ascii="Comic Sans MS" w:eastAsia="Times New Roman" w:hAnsi="Comic Sans MS" w:cs="Comic Sans MS"/>
          <w:sz w:val="20"/>
          <w:szCs w:val="20"/>
        </w:rPr>
        <w:t xml:space="preserve"> a copy of your child’s birth certificate or passport.</w:t>
      </w:r>
      <w:r w:rsidR="003B496D">
        <w:rPr>
          <w:rFonts w:ascii="Comic Sans MS" w:eastAsia="Times New Roman" w:hAnsi="Comic Sans MS" w:cs="Comic Sans MS"/>
          <w:sz w:val="20"/>
          <w:szCs w:val="20"/>
        </w:rPr>
        <w:t xml:space="preserve"> Policies</w:t>
      </w:r>
      <w:r w:rsidR="00D70C2A">
        <w:rPr>
          <w:rFonts w:ascii="Comic Sans MS" w:eastAsia="Times New Roman" w:hAnsi="Comic Sans MS" w:cs="Comic Sans MS"/>
          <w:sz w:val="20"/>
          <w:szCs w:val="20"/>
        </w:rPr>
        <w:t xml:space="preserve"> are</w:t>
      </w:r>
      <w:r w:rsidR="003B496D">
        <w:rPr>
          <w:rFonts w:ascii="Comic Sans MS" w:eastAsia="Times New Roman" w:hAnsi="Comic Sans MS" w:cs="Comic Sans MS"/>
          <w:sz w:val="20"/>
          <w:szCs w:val="20"/>
        </w:rPr>
        <w:t xml:space="preserve"> available on request and </w:t>
      </w:r>
      <w:r w:rsidR="00D86A55">
        <w:rPr>
          <w:rFonts w:ascii="Comic Sans MS" w:eastAsia="Times New Roman" w:hAnsi="Comic Sans MS" w:cs="Comic Sans MS"/>
          <w:sz w:val="20"/>
          <w:szCs w:val="20"/>
        </w:rPr>
        <w:t>on website.</w:t>
      </w:r>
    </w:p>
    <w:p w14:paraId="1A8D9E79" w14:textId="77777777" w:rsidR="00EC0B5B" w:rsidRPr="00EC0B5B" w:rsidRDefault="00EC0B5B" w:rsidP="00EC0B5B">
      <w:pPr>
        <w:tabs>
          <w:tab w:val="left" w:pos="1440"/>
          <w:tab w:val="left" w:pos="1480"/>
        </w:tabs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</w:p>
    <w:p w14:paraId="46053CEE" w14:textId="77777777" w:rsidR="00EC0B5B" w:rsidRPr="00EC0B5B" w:rsidRDefault="00EC0B5B" w:rsidP="00EC0B5B">
      <w:pPr>
        <w:tabs>
          <w:tab w:val="left" w:pos="1440"/>
          <w:tab w:val="left" w:pos="1480"/>
        </w:tabs>
        <w:spacing w:after="0" w:line="240" w:lineRule="auto"/>
        <w:ind w:left="360" w:hanging="360"/>
        <w:rPr>
          <w:rFonts w:ascii="Comic Sans MS" w:eastAsia="Times New Roman" w:hAnsi="Comic Sans MS" w:cs="Comic Sans MS"/>
          <w:b/>
          <w:bCs/>
          <w:sz w:val="20"/>
          <w:szCs w:val="20"/>
        </w:rPr>
      </w:pPr>
      <w:r w:rsidRPr="00EC0B5B">
        <w:rPr>
          <w:rFonts w:ascii="Comic Sans MS" w:eastAsia="Times New Roman" w:hAnsi="Comic Sans MS" w:cs="Comic Sans MS"/>
          <w:b/>
          <w:bCs/>
          <w:sz w:val="20"/>
          <w:szCs w:val="20"/>
        </w:rPr>
        <w:t>If your child already attends Pre-School and you would like to:</w:t>
      </w:r>
    </w:p>
    <w:p w14:paraId="51FF6069" w14:textId="77777777" w:rsidR="00EC0B5B" w:rsidRPr="00EC0B5B" w:rsidRDefault="00EC0B5B" w:rsidP="00EC0B5B">
      <w:pPr>
        <w:widowControl w:val="0"/>
        <w:numPr>
          <w:ilvl w:val="0"/>
          <w:numId w:val="4"/>
        </w:numPr>
        <w:tabs>
          <w:tab w:val="left" w:pos="1440"/>
          <w:tab w:val="left" w:pos="148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sz w:val="20"/>
          <w:szCs w:val="20"/>
        </w:rPr>
      </w:pPr>
      <w:r w:rsidRPr="00EC0B5B">
        <w:rPr>
          <w:rFonts w:ascii="Comic Sans MS" w:eastAsia="Times New Roman" w:hAnsi="Comic Sans MS" w:cs="Comic Sans MS"/>
          <w:b/>
          <w:bCs/>
          <w:sz w:val="20"/>
          <w:szCs w:val="20"/>
        </w:rPr>
        <w:t>Request extra sessions/change existing sessions:</w:t>
      </w:r>
    </w:p>
    <w:p w14:paraId="4D226FD7" w14:textId="322AEE18" w:rsidR="00EC0B5B" w:rsidRPr="00EC0B5B" w:rsidRDefault="00EC0B5B" w:rsidP="00EC0B5B">
      <w:pPr>
        <w:widowControl w:val="0"/>
        <w:numPr>
          <w:ilvl w:val="0"/>
          <w:numId w:val="1"/>
        </w:numPr>
        <w:tabs>
          <w:tab w:val="left" w:pos="1440"/>
          <w:tab w:val="left" w:pos="148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>Your request must be made in writing or via email to the Admin Officer</w:t>
      </w:r>
    </w:p>
    <w:p w14:paraId="3D2960D3" w14:textId="77777777" w:rsidR="00EC0B5B" w:rsidRPr="00EC0B5B" w:rsidRDefault="00EC0B5B" w:rsidP="00EC0B5B">
      <w:pPr>
        <w:widowControl w:val="0"/>
        <w:numPr>
          <w:ilvl w:val="0"/>
          <w:numId w:val="1"/>
        </w:numPr>
        <w:tabs>
          <w:tab w:val="left" w:pos="1440"/>
          <w:tab w:val="left" w:pos="148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>The Admin Officer will confirm arrangements with the parents/guardians in accordance with the above admissions policy.</w:t>
      </w:r>
    </w:p>
    <w:p w14:paraId="777450B2" w14:textId="77777777" w:rsidR="00EC0B5B" w:rsidRPr="00EC0B5B" w:rsidRDefault="00EC0B5B" w:rsidP="00EC0B5B">
      <w:pPr>
        <w:widowControl w:val="0"/>
        <w:numPr>
          <w:ilvl w:val="0"/>
          <w:numId w:val="1"/>
        </w:numPr>
        <w:tabs>
          <w:tab w:val="left" w:pos="1440"/>
          <w:tab w:val="left" w:pos="148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>If extra sessions cannot be offered immediately, the Admin Officer will keep a record of requests &amp; contact the parent/guardian when extra sessions become available.</w:t>
      </w:r>
    </w:p>
    <w:p w14:paraId="4448B8E5" w14:textId="77777777" w:rsidR="00EC0B5B" w:rsidRPr="00EC0B5B" w:rsidRDefault="00EC0B5B" w:rsidP="00EC0B5B">
      <w:pPr>
        <w:tabs>
          <w:tab w:val="left" w:pos="1440"/>
          <w:tab w:val="left" w:pos="1480"/>
        </w:tabs>
        <w:spacing w:after="0" w:line="240" w:lineRule="auto"/>
        <w:rPr>
          <w:rFonts w:ascii="Comic Sans MS" w:eastAsia="Times New Roman" w:hAnsi="Comic Sans MS" w:cs="Comic Sans MS"/>
          <w:b/>
          <w:bCs/>
          <w:sz w:val="20"/>
          <w:szCs w:val="20"/>
        </w:rPr>
      </w:pPr>
      <w:r w:rsidRPr="00EC0B5B">
        <w:rPr>
          <w:rFonts w:ascii="Comic Sans MS" w:eastAsia="Times New Roman" w:hAnsi="Comic Sans MS" w:cs="Comic Sans MS"/>
          <w:b/>
          <w:bCs/>
          <w:sz w:val="20"/>
          <w:szCs w:val="20"/>
        </w:rPr>
        <w:t>2.  Request a temporary additional session/s:</w:t>
      </w:r>
    </w:p>
    <w:p w14:paraId="34EA0953" w14:textId="77777777" w:rsidR="00EC0B5B" w:rsidRPr="00EC0B5B" w:rsidRDefault="00EC0B5B" w:rsidP="00EC0B5B">
      <w:pPr>
        <w:widowControl w:val="0"/>
        <w:numPr>
          <w:ilvl w:val="0"/>
          <w:numId w:val="1"/>
        </w:numPr>
        <w:tabs>
          <w:tab w:val="left" w:pos="1440"/>
          <w:tab w:val="left" w:pos="148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>The parent/guardian should make these requests directly to the Pre-School Supervisor.  Sessions will be allocated on a first come first served basis with priority given to three-year-old children.</w:t>
      </w:r>
    </w:p>
    <w:p w14:paraId="117490B8" w14:textId="77777777" w:rsidR="00EC0B5B" w:rsidRPr="00EC0B5B" w:rsidRDefault="00EC0B5B" w:rsidP="00EC0B5B">
      <w:pPr>
        <w:tabs>
          <w:tab w:val="left" w:pos="1440"/>
          <w:tab w:val="left" w:pos="1480"/>
        </w:tabs>
        <w:spacing w:after="0" w:line="240" w:lineRule="auto"/>
        <w:rPr>
          <w:rFonts w:ascii="Comic Sans MS" w:eastAsia="Times New Roman" w:hAnsi="Comic Sans MS" w:cs="Comic Sans MS"/>
          <w:b/>
          <w:bCs/>
          <w:sz w:val="20"/>
          <w:szCs w:val="20"/>
        </w:rPr>
      </w:pPr>
      <w:r w:rsidRPr="00EC0B5B">
        <w:rPr>
          <w:rFonts w:ascii="Comic Sans MS" w:eastAsia="Times New Roman" w:hAnsi="Comic Sans MS" w:cs="Comic Sans MS"/>
          <w:b/>
          <w:bCs/>
          <w:sz w:val="20"/>
          <w:szCs w:val="20"/>
        </w:rPr>
        <w:t>3.  Notify us that your child will be leaving:</w:t>
      </w:r>
    </w:p>
    <w:p w14:paraId="3FE094F9" w14:textId="6663F93F" w:rsidR="00EC0B5B" w:rsidRPr="00EC0B5B" w:rsidRDefault="00EC0B5B" w:rsidP="00EC0B5B">
      <w:pPr>
        <w:widowControl w:val="0"/>
        <w:numPr>
          <w:ilvl w:val="0"/>
          <w:numId w:val="1"/>
        </w:numPr>
        <w:tabs>
          <w:tab w:val="left" w:pos="1440"/>
          <w:tab w:val="left" w:pos="148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>Please advise the school in writing with at least half a term’s notice.  NB</w:t>
      </w:r>
      <w:r w:rsidR="000E3A7C">
        <w:rPr>
          <w:rFonts w:ascii="Comic Sans MS" w:eastAsia="Times New Roman" w:hAnsi="Comic Sans MS" w:cs="Comic Sans MS"/>
          <w:sz w:val="20"/>
          <w:szCs w:val="20"/>
        </w:rPr>
        <w:t>,</w:t>
      </w:r>
      <w:r w:rsidRPr="00EC0B5B">
        <w:rPr>
          <w:rFonts w:ascii="Comic Sans MS" w:eastAsia="Times New Roman" w:hAnsi="Comic Sans MS" w:cs="Comic Sans MS"/>
          <w:sz w:val="20"/>
          <w:szCs w:val="20"/>
        </w:rPr>
        <w:t xml:space="preserve"> if no notice is given, sessions will be invoiced.</w:t>
      </w:r>
    </w:p>
    <w:p w14:paraId="25BFDBCA" w14:textId="77777777" w:rsidR="00EC0B5B" w:rsidRPr="00EC0B5B" w:rsidRDefault="00EC0B5B" w:rsidP="00EC0B5B">
      <w:pPr>
        <w:widowControl w:val="0"/>
        <w:numPr>
          <w:ilvl w:val="0"/>
          <w:numId w:val="1"/>
        </w:numPr>
        <w:tabs>
          <w:tab w:val="left" w:pos="1440"/>
          <w:tab w:val="left" w:pos="148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>In exceptional circumstances, less than half a term’s notice may be accepted at the Committee’s discretion.</w:t>
      </w:r>
    </w:p>
    <w:p w14:paraId="4C5FAB39" w14:textId="77777777" w:rsidR="00EC0B5B" w:rsidRPr="00EC0B5B" w:rsidRDefault="00EC0B5B" w:rsidP="00EC0B5B">
      <w:pPr>
        <w:widowControl w:val="0"/>
        <w:numPr>
          <w:ilvl w:val="0"/>
          <w:numId w:val="1"/>
        </w:numPr>
        <w:tabs>
          <w:tab w:val="left" w:pos="1440"/>
          <w:tab w:val="left" w:pos="148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>Notice is not required when your child is leaving to attend Infant school.</w:t>
      </w:r>
    </w:p>
    <w:p w14:paraId="0D38978E" w14:textId="77777777" w:rsidR="00EC0B5B" w:rsidRPr="00EC0B5B" w:rsidRDefault="00EC0B5B" w:rsidP="00EC0B5B">
      <w:pPr>
        <w:tabs>
          <w:tab w:val="left" w:pos="1440"/>
          <w:tab w:val="left" w:pos="1480"/>
        </w:tabs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</w:p>
    <w:p w14:paraId="4F1AE100" w14:textId="77777777" w:rsidR="00EC0B5B" w:rsidRPr="00EC0B5B" w:rsidRDefault="00EC0B5B" w:rsidP="00EC0B5B">
      <w:pPr>
        <w:tabs>
          <w:tab w:val="left" w:pos="1440"/>
          <w:tab w:val="left" w:pos="1480"/>
        </w:tabs>
        <w:spacing w:after="0" w:line="240" w:lineRule="auto"/>
        <w:rPr>
          <w:rFonts w:ascii="Comic Sans MS" w:eastAsia="Times New Roman" w:hAnsi="Comic Sans MS" w:cs="Comic Sans MS"/>
          <w:b/>
          <w:bCs/>
          <w:sz w:val="20"/>
          <w:szCs w:val="20"/>
        </w:rPr>
      </w:pPr>
      <w:r w:rsidRPr="00EC0B5B">
        <w:rPr>
          <w:rFonts w:ascii="Comic Sans MS" w:eastAsia="Times New Roman" w:hAnsi="Comic Sans MS" w:cs="Comic Sans MS"/>
          <w:b/>
          <w:bCs/>
          <w:sz w:val="20"/>
          <w:szCs w:val="20"/>
        </w:rPr>
        <w:t>Notes</w:t>
      </w:r>
    </w:p>
    <w:p w14:paraId="5536A29A" w14:textId="7654D970" w:rsidR="00EC0B5B" w:rsidRPr="00EC0B5B" w:rsidRDefault="00EC0B5B" w:rsidP="00EC0B5B">
      <w:pPr>
        <w:tabs>
          <w:tab w:val="left" w:pos="1440"/>
          <w:tab w:val="left" w:pos="1480"/>
        </w:tabs>
        <w:spacing w:after="0" w:line="240" w:lineRule="auto"/>
        <w:rPr>
          <w:rFonts w:ascii="Comic Sans MS" w:eastAsia="Times New Roman" w:hAnsi="Comic Sans MS" w:cs="Comic Sans MS"/>
          <w:sz w:val="16"/>
          <w:szCs w:val="16"/>
        </w:rPr>
      </w:pPr>
      <w:r w:rsidRPr="00EC0B5B">
        <w:rPr>
          <w:rFonts w:ascii="Comic Sans MS" w:eastAsia="Times New Roman" w:hAnsi="Comic Sans MS" w:cs="Comic Sans MS"/>
          <w:sz w:val="16"/>
          <w:szCs w:val="16"/>
        </w:rPr>
        <w:t>The decision of the Admin officer /</w:t>
      </w:r>
      <w:r w:rsidR="00F84C2B" w:rsidRPr="00EC0B5B">
        <w:rPr>
          <w:rFonts w:ascii="Comic Sans MS" w:eastAsia="Times New Roman" w:hAnsi="Comic Sans MS" w:cs="Comic Sans MS"/>
          <w:sz w:val="16"/>
          <w:szCs w:val="16"/>
        </w:rPr>
        <w:t xml:space="preserve"> </w:t>
      </w:r>
      <w:r w:rsidRPr="00EC0B5B">
        <w:rPr>
          <w:rFonts w:ascii="Comic Sans MS" w:eastAsia="Times New Roman" w:hAnsi="Comic Sans MS" w:cs="Comic Sans MS"/>
          <w:sz w:val="16"/>
          <w:szCs w:val="16"/>
        </w:rPr>
        <w:t xml:space="preserve">Supervisor is final.  </w:t>
      </w:r>
    </w:p>
    <w:p w14:paraId="2C08D37A" w14:textId="2804CF78" w:rsidR="00EC0B5B" w:rsidRPr="00EC0B5B" w:rsidRDefault="00EC0B5B" w:rsidP="00EC0B5B">
      <w:pPr>
        <w:tabs>
          <w:tab w:val="left" w:pos="1440"/>
          <w:tab w:val="left" w:pos="1480"/>
        </w:tabs>
        <w:spacing w:after="0" w:line="240" w:lineRule="auto"/>
        <w:rPr>
          <w:rFonts w:ascii="Comic Sans MS" w:eastAsia="Times New Roman" w:hAnsi="Comic Sans MS" w:cs="Comic Sans MS"/>
          <w:sz w:val="16"/>
          <w:szCs w:val="16"/>
        </w:rPr>
      </w:pPr>
      <w:r w:rsidRPr="00EC0B5B">
        <w:rPr>
          <w:rFonts w:ascii="Comic Sans MS" w:eastAsia="Times New Roman" w:hAnsi="Comic Sans MS" w:cs="Comic Sans MS"/>
          <w:sz w:val="16"/>
          <w:szCs w:val="16"/>
        </w:rPr>
        <w:t xml:space="preserve">Parents/carers </w:t>
      </w:r>
      <w:r w:rsidR="006338C3">
        <w:rPr>
          <w:rFonts w:ascii="Comic Sans MS" w:eastAsia="Times New Roman" w:hAnsi="Comic Sans MS" w:cs="Comic Sans MS"/>
          <w:sz w:val="16"/>
          <w:szCs w:val="16"/>
        </w:rPr>
        <w:t>must</w:t>
      </w:r>
      <w:r w:rsidRPr="00EC0B5B">
        <w:rPr>
          <w:rFonts w:ascii="Comic Sans MS" w:eastAsia="Times New Roman" w:hAnsi="Comic Sans MS" w:cs="Comic Sans MS"/>
          <w:sz w:val="16"/>
          <w:szCs w:val="16"/>
        </w:rPr>
        <w:t xml:space="preserve"> not canvass the Admin Officer, </w:t>
      </w:r>
      <w:r w:rsidR="0004702D" w:rsidRPr="00EC0B5B">
        <w:rPr>
          <w:rFonts w:ascii="Comic Sans MS" w:eastAsia="Times New Roman" w:hAnsi="Comic Sans MS" w:cs="Comic Sans MS"/>
          <w:sz w:val="16"/>
          <w:szCs w:val="16"/>
        </w:rPr>
        <w:t>staff,</w:t>
      </w:r>
      <w:r w:rsidRPr="00EC0B5B">
        <w:rPr>
          <w:rFonts w:ascii="Comic Sans MS" w:eastAsia="Times New Roman" w:hAnsi="Comic Sans MS" w:cs="Comic Sans MS"/>
          <w:sz w:val="16"/>
          <w:szCs w:val="16"/>
        </w:rPr>
        <w:t xml:space="preserve"> or committee.</w:t>
      </w:r>
      <w:r w:rsidR="00F92DEA">
        <w:rPr>
          <w:rFonts w:ascii="Comic Sans MS" w:eastAsia="Times New Roman" w:hAnsi="Comic Sans MS" w:cs="Comic Sans MS"/>
          <w:sz w:val="16"/>
          <w:szCs w:val="16"/>
        </w:rPr>
        <w:t xml:space="preserve"> </w:t>
      </w:r>
    </w:p>
    <w:p w14:paraId="6EFC979F" w14:textId="0BB9A93E" w:rsidR="00ED02BB" w:rsidRDefault="00EC0B5B" w:rsidP="001074BC">
      <w:pPr>
        <w:tabs>
          <w:tab w:val="left" w:pos="1440"/>
          <w:tab w:val="left" w:pos="1480"/>
        </w:tabs>
        <w:spacing w:after="0" w:line="240" w:lineRule="auto"/>
        <w:rPr>
          <w:rFonts w:ascii="Comic Sans MS" w:eastAsia="Times New Roman" w:hAnsi="Comic Sans MS" w:cs="Comic Sans MS"/>
          <w:sz w:val="16"/>
          <w:szCs w:val="16"/>
        </w:rPr>
      </w:pPr>
      <w:r w:rsidRPr="00EC0B5B">
        <w:rPr>
          <w:rFonts w:ascii="Comic Sans MS" w:eastAsia="Times New Roman" w:hAnsi="Comic Sans MS" w:cs="Comic Sans MS"/>
          <w:sz w:val="16"/>
          <w:szCs w:val="16"/>
        </w:rPr>
        <w:t>Please be aware that we are a popular Pre-School and whilst we endeavour to meet parents’ requirements, it is not always possible</w:t>
      </w:r>
      <w:r w:rsidR="00223052">
        <w:rPr>
          <w:rFonts w:ascii="Comic Sans MS" w:eastAsia="Times New Roman" w:hAnsi="Comic Sans MS" w:cs="Comic Sans MS"/>
          <w:sz w:val="16"/>
          <w:szCs w:val="16"/>
        </w:rPr>
        <w:t>.</w:t>
      </w:r>
      <w:r w:rsidRPr="00EC0B5B">
        <w:rPr>
          <w:rFonts w:ascii="Comic Sans MS" w:eastAsia="Times New Roman" w:hAnsi="Comic Sans MS" w:cs="Comic Sans MS"/>
          <w:sz w:val="16"/>
          <w:szCs w:val="16"/>
        </w:rPr>
        <w:t xml:space="preserve"> </w:t>
      </w:r>
    </w:p>
    <w:p w14:paraId="21B20F0C" w14:textId="06135014" w:rsidR="00D86A55" w:rsidRDefault="00D826FF" w:rsidP="001074BC">
      <w:pPr>
        <w:tabs>
          <w:tab w:val="left" w:pos="1440"/>
          <w:tab w:val="left" w:pos="1480"/>
        </w:tabs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>
        <w:rPr>
          <w:rFonts w:ascii="Comic Sans MS" w:eastAsia="Times New Roman" w:hAnsi="Comic Sans MS" w:cs="Comic Sans MS"/>
          <w:sz w:val="16"/>
          <w:szCs w:val="16"/>
        </w:rPr>
        <w:t>The government</w:t>
      </w:r>
      <w:r w:rsidR="008A42A0">
        <w:rPr>
          <w:rFonts w:ascii="Comic Sans MS" w:eastAsia="Times New Roman" w:hAnsi="Comic Sans MS" w:cs="Comic Sans MS"/>
          <w:sz w:val="16"/>
          <w:szCs w:val="16"/>
        </w:rPr>
        <w:t>’</w:t>
      </w:r>
      <w:r>
        <w:rPr>
          <w:rFonts w:ascii="Comic Sans MS" w:eastAsia="Times New Roman" w:hAnsi="Comic Sans MS" w:cs="Comic Sans MS"/>
          <w:sz w:val="16"/>
          <w:szCs w:val="16"/>
        </w:rPr>
        <w:t>s free funding entitlement</w:t>
      </w:r>
      <w:r w:rsidR="003334F8">
        <w:rPr>
          <w:rFonts w:ascii="Comic Sans MS" w:eastAsia="Times New Roman" w:hAnsi="Comic Sans MS" w:cs="Comic Sans MS"/>
          <w:sz w:val="16"/>
          <w:szCs w:val="16"/>
        </w:rPr>
        <w:t xml:space="preserve"> is for the child’s funding and</w:t>
      </w:r>
      <w:r>
        <w:rPr>
          <w:rFonts w:ascii="Comic Sans MS" w:eastAsia="Times New Roman" w:hAnsi="Comic Sans MS" w:cs="Comic Sans MS"/>
          <w:sz w:val="16"/>
          <w:szCs w:val="16"/>
        </w:rPr>
        <w:t xml:space="preserve"> is </w:t>
      </w:r>
      <w:r w:rsidR="003334F8">
        <w:rPr>
          <w:rFonts w:ascii="Comic Sans MS" w:eastAsia="Times New Roman" w:hAnsi="Comic Sans MS" w:cs="Comic Sans MS"/>
          <w:sz w:val="16"/>
          <w:szCs w:val="16"/>
        </w:rPr>
        <w:t>not an entitlement to attend this setting</w:t>
      </w:r>
      <w:r w:rsidR="00A72A7A">
        <w:rPr>
          <w:rFonts w:ascii="Comic Sans MS" w:eastAsia="Times New Roman" w:hAnsi="Comic Sans MS" w:cs="Comic Sans MS"/>
          <w:sz w:val="16"/>
          <w:szCs w:val="16"/>
        </w:rPr>
        <w:t>.</w:t>
      </w:r>
    </w:p>
    <w:p w14:paraId="338D5B46" w14:textId="77777777" w:rsidR="00ED02BB" w:rsidRDefault="00ED02BB" w:rsidP="00ED02BB">
      <w:pPr>
        <w:spacing w:after="0" w:line="240" w:lineRule="atLeast"/>
        <w:rPr>
          <w:rFonts w:ascii="Comic Sans MS" w:eastAsia="Times New Roman" w:hAnsi="Comic Sans MS" w:cs="Arial"/>
          <w:sz w:val="16"/>
          <w:szCs w:val="16"/>
        </w:rPr>
      </w:pPr>
    </w:p>
    <w:p w14:paraId="249BB742" w14:textId="77777777" w:rsidR="00ED02BB" w:rsidRDefault="00ED02BB" w:rsidP="00ED02BB">
      <w:pPr>
        <w:spacing w:after="0" w:line="240" w:lineRule="atLeast"/>
        <w:rPr>
          <w:rFonts w:ascii="Comic Sans MS" w:eastAsia="Times New Roman" w:hAnsi="Comic Sans MS" w:cs="Arial"/>
          <w:sz w:val="16"/>
          <w:szCs w:val="16"/>
        </w:rPr>
      </w:pPr>
    </w:p>
    <w:p w14:paraId="0C81E224" w14:textId="77777777" w:rsidR="00ED02BB" w:rsidRDefault="00ED02BB" w:rsidP="00ED02BB">
      <w:pPr>
        <w:spacing w:after="0" w:line="240" w:lineRule="atLeast"/>
        <w:rPr>
          <w:rFonts w:ascii="Comic Sans MS" w:eastAsia="Times New Roman" w:hAnsi="Comic Sans MS" w:cs="Arial"/>
          <w:sz w:val="16"/>
          <w:szCs w:val="16"/>
        </w:rPr>
      </w:pPr>
    </w:p>
    <w:p w14:paraId="74194341" w14:textId="77777777" w:rsidR="00ED02BB" w:rsidRDefault="00ED02BB" w:rsidP="00ED02BB">
      <w:pPr>
        <w:spacing w:after="0" w:line="240" w:lineRule="atLeast"/>
        <w:rPr>
          <w:rFonts w:ascii="Comic Sans MS" w:eastAsia="Times New Roman" w:hAnsi="Comic Sans MS" w:cs="Arial"/>
          <w:sz w:val="16"/>
          <w:szCs w:val="16"/>
        </w:rPr>
      </w:pPr>
    </w:p>
    <w:p w14:paraId="1DBDE831" w14:textId="77777777" w:rsidR="00ED02BB" w:rsidRPr="00EC0B5B" w:rsidRDefault="00ED02BB" w:rsidP="00ED02BB">
      <w:pPr>
        <w:spacing w:after="0" w:line="240" w:lineRule="atLeast"/>
        <w:rPr>
          <w:rFonts w:ascii="Comic Sans MS" w:eastAsia="Times New Roman" w:hAnsi="Comic Sans MS" w:cs="Arial"/>
          <w:sz w:val="16"/>
          <w:szCs w:val="16"/>
        </w:rPr>
      </w:pPr>
    </w:p>
    <w:bookmarkEnd w:id="0"/>
    <w:p w14:paraId="0D0491D8" w14:textId="77777777" w:rsidR="00EC0B5B" w:rsidRPr="00EC0B5B" w:rsidRDefault="00EC0B5B" w:rsidP="00EC0B5B">
      <w:pPr>
        <w:tabs>
          <w:tab w:val="left" w:pos="1440"/>
          <w:tab w:val="left" w:pos="1480"/>
        </w:tabs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  <w:r w:rsidRPr="00EC0B5B">
        <w:rPr>
          <w:rFonts w:ascii="Comic Sans MS" w:eastAsia="Times New Roman" w:hAnsi="Comic Sans MS" w:cs="Comic Sans MS"/>
          <w:sz w:val="20"/>
          <w:szCs w:val="20"/>
        </w:rPr>
        <w:tab/>
      </w:r>
    </w:p>
    <w:p w14:paraId="035BD43A" w14:textId="77777777" w:rsidR="00094371" w:rsidRDefault="00094371" w:rsidP="00EC0B5B">
      <w:pPr>
        <w:rPr>
          <w:rFonts w:ascii="Comic Sans MS" w:eastAsia="Times New Roman" w:hAnsi="Comic Sans MS" w:cs="Comic Sans MS"/>
          <w:sz w:val="18"/>
          <w:szCs w:val="18"/>
        </w:rPr>
      </w:pPr>
    </w:p>
    <w:p w14:paraId="3F3606E3" w14:textId="77777777" w:rsidR="00A72A7A" w:rsidRDefault="00A72A7A" w:rsidP="00EC0B5B">
      <w:pPr>
        <w:rPr>
          <w:rFonts w:ascii="Comic Sans MS" w:eastAsia="Times New Roman" w:hAnsi="Comic Sans MS" w:cs="Comic Sans MS"/>
          <w:i/>
          <w:sz w:val="20"/>
          <w:szCs w:val="20"/>
        </w:rPr>
      </w:pPr>
    </w:p>
    <w:p w14:paraId="6FCBE868" w14:textId="77777777" w:rsidR="00A72A7A" w:rsidRDefault="00A72A7A" w:rsidP="00EC0B5B">
      <w:pPr>
        <w:rPr>
          <w:rFonts w:ascii="Comic Sans MS" w:eastAsia="Times New Roman" w:hAnsi="Comic Sans MS" w:cs="Comic Sans MS"/>
          <w:i/>
          <w:sz w:val="20"/>
          <w:szCs w:val="20"/>
        </w:rPr>
      </w:pPr>
    </w:p>
    <w:p w14:paraId="1C5BBAFD" w14:textId="77777777" w:rsidR="00A72A7A" w:rsidRDefault="00A72A7A" w:rsidP="00EC0B5B">
      <w:pPr>
        <w:rPr>
          <w:rFonts w:ascii="Comic Sans MS" w:eastAsia="Times New Roman" w:hAnsi="Comic Sans MS" w:cs="Comic Sans MS"/>
          <w:i/>
          <w:sz w:val="20"/>
          <w:szCs w:val="20"/>
        </w:rPr>
      </w:pPr>
    </w:p>
    <w:p w14:paraId="43E42676" w14:textId="77777777" w:rsidR="00A72A7A" w:rsidRDefault="00A72A7A" w:rsidP="00EC0B5B">
      <w:pPr>
        <w:rPr>
          <w:rFonts w:ascii="Comic Sans MS" w:eastAsia="Times New Roman" w:hAnsi="Comic Sans MS" w:cs="Comic Sans MS"/>
          <w:i/>
          <w:sz w:val="20"/>
          <w:szCs w:val="20"/>
        </w:rPr>
      </w:pPr>
    </w:p>
    <w:p w14:paraId="74E976DB" w14:textId="06213B14" w:rsidR="00EC0B5B" w:rsidRPr="00EC0B5B" w:rsidRDefault="00EC0B5B" w:rsidP="00EC0B5B">
      <w:pPr>
        <w:rPr>
          <w:rFonts w:ascii="Comic Sans MS" w:eastAsia="Times New Roman" w:hAnsi="Comic Sans MS" w:cs="Comic Sans MS"/>
          <w:i/>
          <w:sz w:val="20"/>
          <w:szCs w:val="20"/>
        </w:rPr>
      </w:pPr>
      <w:r w:rsidRPr="00EC0B5B">
        <w:rPr>
          <w:rFonts w:ascii="Comic Sans MS" w:eastAsia="Times New Roman" w:hAnsi="Comic Sans MS" w:cs="Comic Sans MS"/>
          <w:i/>
          <w:sz w:val="20"/>
          <w:szCs w:val="20"/>
        </w:rPr>
        <w:t>This policy was reviewed on………………………………………………………</w:t>
      </w:r>
    </w:p>
    <w:p w14:paraId="3B819BD5" w14:textId="77777777" w:rsidR="00EC0B5B" w:rsidRPr="00EC0B5B" w:rsidRDefault="00EC0B5B" w:rsidP="00EC0B5B">
      <w:pPr>
        <w:rPr>
          <w:rFonts w:ascii="Comic Sans MS" w:eastAsia="Times New Roman" w:hAnsi="Comic Sans MS" w:cs="Comic Sans MS"/>
          <w:i/>
          <w:sz w:val="20"/>
          <w:szCs w:val="20"/>
        </w:rPr>
      </w:pPr>
      <w:r w:rsidRPr="00EC0B5B">
        <w:rPr>
          <w:rFonts w:ascii="Comic Sans MS" w:eastAsia="Times New Roman" w:hAnsi="Comic Sans MS" w:cs="Comic Sans MS"/>
          <w:i/>
          <w:sz w:val="20"/>
          <w:szCs w:val="20"/>
        </w:rPr>
        <w:t>Signed on behalf of the pre-school by…………………………………………</w:t>
      </w:r>
    </w:p>
    <w:p w14:paraId="7643FFFC" w14:textId="0ECB9C8F" w:rsidR="00EC0B5B" w:rsidRPr="00EC0B5B" w:rsidRDefault="00EC0B5B" w:rsidP="00EC0B5B">
      <w:pPr>
        <w:rPr>
          <w:rFonts w:ascii="Comic Sans MS" w:eastAsia="Times New Roman" w:hAnsi="Comic Sans MS" w:cs="Comic Sans MS"/>
          <w:i/>
          <w:sz w:val="20"/>
          <w:szCs w:val="20"/>
        </w:rPr>
      </w:pPr>
      <w:r w:rsidRPr="00EC0B5B">
        <w:rPr>
          <w:rFonts w:ascii="Comic Sans MS" w:eastAsia="Times New Roman" w:hAnsi="Comic Sans MS" w:cs="Comic Sans MS"/>
          <w:i/>
          <w:sz w:val="20"/>
          <w:szCs w:val="20"/>
        </w:rPr>
        <w:t xml:space="preserve">Review </w:t>
      </w:r>
      <w:r w:rsidR="0064109E" w:rsidRPr="00EC0B5B">
        <w:rPr>
          <w:rFonts w:ascii="Comic Sans MS" w:eastAsia="Times New Roman" w:hAnsi="Comic Sans MS" w:cs="Comic Sans MS"/>
          <w:i/>
          <w:sz w:val="20"/>
          <w:szCs w:val="20"/>
        </w:rPr>
        <w:t>date:</w:t>
      </w:r>
      <w:r w:rsidRPr="00EC0B5B">
        <w:rPr>
          <w:rFonts w:ascii="Comic Sans MS" w:eastAsia="Times New Roman" w:hAnsi="Comic Sans MS" w:cs="Comic Sans MS"/>
          <w:i/>
          <w:sz w:val="20"/>
          <w:szCs w:val="20"/>
        </w:rPr>
        <w:t>……………………………………………………….      Signed………………………………………………</w:t>
      </w:r>
    </w:p>
    <w:p w14:paraId="29C05CEF" w14:textId="77777777" w:rsidR="00EC0B5B" w:rsidRPr="00EC0B5B" w:rsidRDefault="00EC0B5B" w:rsidP="00EC0B5B">
      <w:pPr>
        <w:rPr>
          <w:rFonts w:ascii="Comic Sans MS" w:eastAsia="Times New Roman" w:hAnsi="Comic Sans MS" w:cs="Comic Sans MS"/>
          <w:i/>
          <w:sz w:val="20"/>
          <w:szCs w:val="20"/>
        </w:rPr>
      </w:pPr>
      <w:r w:rsidRPr="00EC0B5B">
        <w:rPr>
          <w:rFonts w:ascii="Comic Sans MS" w:eastAsia="Times New Roman" w:hAnsi="Comic Sans MS" w:cs="Comic Sans MS"/>
          <w:i/>
          <w:sz w:val="20"/>
          <w:szCs w:val="20"/>
        </w:rPr>
        <w:t>Review date: …………………………………………………………      Signed ………………………………………………</w:t>
      </w:r>
    </w:p>
    <w:sectPr w:rsidR="00EC0B5B" w:rsidRPr="00EC0B5B" w:rsidSect="00EC0B5B">
      <w:footerReference w:type="default" r:id="rId8"/>
      <w:pgSz w:w="11906" w:h="16838"/>
      <w:pgMar w:top="142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78EE" w14:textId="77777777" w:rsidR="00E740DB" w:rsidRDefault="00E740DB" w:rsidP="00E26B2F">
      <w:pPr>
        <w:spacing w:after="0" w:line="240" w:lineRule="auto"/>
      </w:pPr>
      <w:r>
        <w:separator/>
      </w:r>
    </w:p>
  </w:endnote>
  <w:endnote w:type="continuationSeparator" w:id="0">
    <w:p w14:paraId="76E6F493" w14:textId="77777777" w:rsidR="00E740DB" w:rsidRDefault="00E740DB" w:rsidP="00E2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D639" w14:textId="6A6FE5AF" w:rsidR="00E26B2F" w:rsidRPr="00E26B2F" w:rsidRDefault="00E26B2F">
    <w:pPr>
      <w:pStyle w:val="Footer"/>
      <w:rPr>
        <w:rFonts w:ascii="Comic Sans MS" w:hAnsi="Comic Sans MS"/>
        <w:color w:val="AEAAAA" w:themeColor="background2" w:themeShade="BF"/>
        <w:sz w:val="16"/>
        <w:szCs w:val="16"/>
      </w:rPr>
    </w:pPr>
    <w:r w:rsidRPr="00E26B2F">
      <w:rPr>
        <w:rFonts w:ascii="Comic Sans MS" w:hAnsi="Comic Sans MS"/>
        <w:color w:val="AEAAAA" w:themeColor="background2" w:themeShade="BF"/>
        <w:sz w:val="16"/>
        <w:szCs w:val="16"/>
      </w:rPr>
      <w:t>Admissionspolicysept21policies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DB23" w14:textId="77777777" w:rsidR="00E740DB" w:rsidRDefault="00E740DB" w:rsidP="00E26B2F">
      <w:pPr>
        <w:spacing w:after="0" w:line="240" w:lineRule="auto"/>
      </w:pPr>
      <w:r>
        <w:separator/>
      </w:r>
    </w:p>
  </w:footnote>
  <w:footnote w:type="continuationSeparator" w:id="0">
    <w:p w14:paraId="1FE6E990" w14:textId="77777777" w:rsidR="00E740DB" w:rsidRDefault="00E740DB" w:rsidP="00E2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B66EB8"/>
    <w:lvl w:ilvl="0">
      <w:numFmt w:val="bullet"/>
      <w:lvlText w:val="*"/>
      <w:lvlJc w:val="left"/>
    </w:lvl>
  </w:abstractNum>
  <w:abstractNum w:abstractNumId="1" w15:restartNumberingAfterBreak="0">
    <w:nsid w:val="418253D2"/>
    <w:multiLevelType w:val="hybridMultilevel"/>
    <w:tmpl w:val="2D600DE8"/>
    <w:lvl w:ilvl="0" w:tplc="558AF88E">
      <w:start w:val="1"/>
      <w:numFmt w:val="decimal"/>
      <w:lvlText w:val="%1."/>
      <w:lvlJc w:val="left"/>
      <w:pPr>
        <w:ind w:left="217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2" w15:restartNumberingAfterBreak="0">
    <w:nsid w:val="4D59157C"/>
    <w:multiLevelType w:val="hybridMultilevel"/>
    <w:tmpl w:val="0A023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5D2DD6"/>
    <w:multiLevelType w:val="singleLevel"/>
    <w:tmpl w:val="4FEEED9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 w16cid:durableId="290479596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 w16cid:durableId="35766216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068720153">
    <w:abstractNumId w:val="1"/>
  </w:num>
  <w:num w:numId="4" w16cid:durableId="1134910210">
    <w:abstractNumId w:val="3"/>
  </w:num>
  <w:num w:numId="5" w16cid:durableId="866866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71"/>
    <w:rsid w:val="000074E9"/>
    <w:rsid w:val="000437BE"/>
    <w:rsid w:val="00045286"/>
    <w:rsid w:val="0004702D"/>
    <w:rsid w:val="0005608A"/>
    <w:rsid w:val="00064C20"/>
    <w:rsid w:val="000716E7"/>
    <w:rsid w:val="00086AA0"/>
    <w:rsid w:val="00094371"/>
    <w:rsid w:val="000A305A"/>
    <w:rsid w:val="000C510F"/>
    <w:rsid w:val="000E284A"/>
    <w:rsid w:val="000E3A7C"/>
    <w:rsid w:val="001074BC"/>
    <w:rsid w:val="00184909"/>
    <w:rsid w:val="001B00FE"/>
    <w:rsid w:val="00215A65"/>
    <w:rsid w:val="00223052"/>
    <w:rsid w:val="0025334B"/>
    <w:rsid w:val="002A6938"/>
    <w:rsid w:val="002E0A05"/>
    <w:rsid w:val="003334F8"/>
    <w:rsid w:val="003A5A93"/>
    <w:rsid w:val="003B496D"/>
    <w:rsid w:val="003C6F31"/>
    <w:rsid w:val="003D42F0"/>
    <w:rsid w:val="0040417A"/>
    <w:rsid w:val="004A328A"/>
    <w:rsid w:val="004E66C9"/>
    <w:rsid w:val="00554E94"/>
    <w:rsid w:val="005A4F6B"/>
    <w:rsid w:val="005E16D0"/>
    <w:rsid w:val="005E4157"/>
    <w:rsid w:val="006338C3"/>
    <w:rsid w:val="0064109E"/>
    <w:rsid w:val="00676661"/>
    <w:rsid w:val="0067677E"/>
    <w:rsid w:val="006A21C4"/>
    <w:rsid w:val="006C3070"/>
    <w:rsid w:val="006F69CE"/>
    <w:rsid w:val="007053C8"/>
    <w:rsid w:val="00761595"/>
    <w:rsid w:val="00796F23"/>
    <w:rsid w:val="007C7D1F"/>
    <w:rsid w:val="00826181"/>
    <w:rsid w:val="008425D7"/>
    <w:rsid w:val="00896E7D"/>
    <w:rsid w:val="008A42A0"/>
    <w:rsid w:val="008A4922"/>
    <w:rsid w:val="008C00B3"/>
    <w:rsid w:val="008E1C4E"/>
    <w:rsid w:val="008F1365"/>
    <w:rsid w:val="008F21C9"/>
    <w:rsid w:val="00924710"/>
    <w:rsid w:val="00A14ACA"/>
    <w:rsid w:val="00A72A7A"/>
    <w:rsid w:val="00B16AD8"/>
    <w:rsid w:val="00B41328"/>
    <w:rsid w:val="00B44482"/>
    <w:rsid w:val="00BD61BD"/>
    <w:rsid w:val="00C5383F"/>
    <w:rsid w:val="00C91016"/>
    <w:rsid w:val="00CF52C9"/>
    <w:rsid w:val="00D01777"/>
    <w:rsid w:val="00D220AD"/>
    <w:rsid w:val="00D66071"/>
    <w:rsid w:val="00D70C2A"/>
    <w:rsid w:val="00D80E3F"/>
    <w:rsid w:val="00D826FF"/>
    <w:rsid w:val="00D86A55"/>
    <w:rsid w:val="00E26B2F"/>
    <w:rsid w:val="00E740DB"/>
    <w:rsid w:val="00EA5697"/>
    <w:rsid w:val="00EC0B5B"/>
    <w:rsid w:val="00ED02BB"/>
    <w:rsid w:val="00F1124E"/>
    <w:rsid w:val="00F35F62"/>
    <w:rsid w:val="00F54051"/>
    <w:rsid w:val="00F74393"/>
    <w:rsid w:val="00F84C2B"/>
    <w:rsid w:val="00F92DEA"/>
    <w:rsid w:val="00F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3C1B"/>
  <w15:chartTrackingRefBased/>
  <w15:docId w15:val="{B4689F3C-25D7-4CCD-AEF0-15917BD7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3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6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B2F"/>
  </w:style>
  <w:style w:type="paragraph" w:styleId="Footer">
    <w:name w:val="footer"/>
    <w:basedOn w:val="Normal"/>
    <w:link w:val="FooterChar"/>
    <w:uiPriority w:val="99"/>
    <w:unhideWhenUsed/>
    <w:rsid w:val="00E26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Hastings</dc:creator>
  <cp:keywords/>
  <dc:description/>
  <cp:lastModifiedBy>Frimley Green preschool</cp:lastModifiedBy>
  <cp:revision>2</cp:revision>
  <cp:lastPrinted>2023-09-25T12:00:00Z</cp:lastPrinted>
  <dcterms:created xsi:type="dcterms:W3CDTF">2023-09-25T12:49:00Z</dcterms:created>
  <dcterms:modified xsi:type="dcterms:W3CDTF">2023-09-25T12:49:00Z</dcterms:modified>
</cp:coreProperties>
</file>