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B3CE4" w14:textId="4AF5963E" w:rsidR="00794F6A" w:rsidRDefault="0031542E" w:rsidP="0031542E">
      <w:pPr>
        <w:jc w:val="center"/>
      </w:pPr>
      <w:r>
        <w:rPr>
          <w:noProof/>
        </w:rPr>
        <w:drawing>
          <wp:inline distT="0" distB="0" distL="0" distR="0" wp14:anchorId="4A919553" wp14:editId="6792B7EA">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4A5AE56B" w14:textId="77777777" w:rsidR="0031542E" w:rsidRDefault="0031542E" w:rsidP="0031542E">
      <w:pPr>
        <w:jc w:val="center"/>
      </w:pPr>
    </w:p>
    <w:p w14:paraId="162DEF75" w14:textId="77777777" w:rsidR="0031542E" w:rsidRDefault="0031542E" w:rsidP="0031542E">
      <w:pPr>
        <w:jc w:val="center"/>
      </w:pPr>
    </w:p>
    <w:p w14:paraId="67DC58C9" w14:textId="77777777" w:rsidR="0031542E" w:rsidRPr="00D72995" w:rsidRDefault="0031542E" w:rsidP="0031542E">
      <w:pPr>
        <w:spacing w:before="120" w:after="120" w:line="360" w:lineRule="auto"/>
        <w:rPr>
          <w:rFonts w:ascii="Arial" w:hAnsi="Arial" w:cs="Arial"/>
          <w:sz w:val="28"/>
          <w:szCs w:val="28"/>
        </w:rPr>
      </w:pPr>
      <w:r w:rsidRPr="00D72995">
        <w:rPr>
          <w:rFonts w:ascii="Arial" w:hAnsi="Arial" w:cs="Arial"/>
          <w:sz w:val="28"/>
          <w:szCs w:val="28"/>
        </w:rPr>
        <w:t xml:space="preserve">Food safety and nutrition procedures </w:t>
      </w:r>
    </w:p>
    <w:p w14:paraId="0B47052B" w14:textId="59E626C8" w:rsidR="0031542E" w:rsidRPr="00D72995" w:rsidRDefault="0031542E" w:rsidP="0031542E">
      <w:pPr>
        <w:spacing w:before="120" w:after="120" w:line="360" w:lineRule="auto"/>
        <w:rPr>
          <w:rFonts w:ascii="Arial" w:hAnsi="Arial" w:cs="Arial"/>
          <w:b/>
          <w:sz w:val="28"/>
          <w:szCs w:val="28"/>
        </w:rPr>
      </w:pPr>
      <w:r w:rsidRPr="00D72995">
        <w:rPr>
          <w:rFonts w:ascii="Arial" w:hAnsi="Arial" w:cs="Arial"/>
          <w:b/>
          <w:sz w:val="28"/>
          <w:szCs w:val="28"/>
        </w:rPr>
        <w:t>Food preparation, storage and purchase</w:t>
      </w:r>
    </w:p>
    <w:p w14:paraId="3E9DF68C" w14:textId="77777777" w:rsidR="0031542E" w:rsidRPr="00D72995" w:rsidRDefault="0031542E" w:rsidP="0031542E">
      <w:pPr>
        <w:spacing w:before="120" w:after="120" w:line="360" w:lineRule="auto"/>
        <w:rPr>
          <w:rFonts w:ascii="Arial" w:hAnsi="Arial" w:cs="Arial"/>
          <w:b/>
        </w:rPr>
      </w:pPr>
      <w:r w:rsidRPr="00D72995">
        <w:rPr>
          <w:rFonts w:ascii="Arial" w:hAnsi="Arial" w:cs="Arial"/>
          <w:b/>
        </w:rPr>
        <w:t>General</w:t>
      </w:r>
    </w:p>
    <w:p w14:paraId="4D082DFA" w14:textId="2868B6B7" w:rsidR="0031542E" w:rsidRDefault="0031542E" w:rsidP="0031542E">
      <w:pPr>
        <w:numPr>
          <w:ilvl w:val="0"/>
          <w:numId w:val="1"/>
        </w:numPr>
        <w:spacing w:before="120" w:after="120" w:line="360" w:lineRule="auto"/>
        <w:rPr>
          <w:rFonts w:ascii="Arial" w:hAnsi="Arial" w:cs="Arial"/>
        </w:rPr>
      </w:pPr>
      <w:r w:rsidRPr="00D72995">
        <w:rPr>
          <w:rFonts w:ascii="Arial" w:hAnsi="Arial" w:cs="Arial"/>
        </w:rPr>
        <w:t>All staff</w:t>
      </w:r>
      <w:r w:rsidR="00A816F1">
        <w:rPr>
          <w:rFonts w:ascii="Arial" w:hAnsi="Arial" w:cs="Arial"/>
        </w:rPr>
        <w:t xml:space="preserve"> at Frimley Green Pre-School</w:t>
      </w:r>
      <w:r w:rsidRPr="00D72995">
        <w:rPr>
          <w:rFonts w:ascii="Arial" w:hAnsi="Arial" w:cs="Arial"/>
        </w:rPr>
        <w:t xml:space="preserve"> have up to date certificated training on food safety.</w:t>
      </w:r>
    </w:p>
    <w:p w14:paraId="282BE3AB" w14:textId="1269B670" w:rsidR="009807D6" w:rsidRPr="00D72995" w:rsidRDefault="00935407" w:rsidP="009807D6">
      <w:pPr>
        <w:numPr>
          <w:ilvl w:val="0"/>
          <w:numId w:val="1"/>
        </w:numPr>
        <w:spacing w:before="120" w:after="120" w:line="360" w:lineRule="auto"/>
        <w:rPr>
          <w:rFonts w:ascii="Arial" w:hAnsi="Arial" w:cs="Arial"/>
        </w:rPr>
      </w:pPr>
      <w:r>
        <w:rPr>
          <w:rFonts w:ascii="Arial" w:hAnsi="Arial" w:cs="Arial"/>
        </w:rPr>
        <w:t xml:space="preserve">Frimley Green Pre-School does not cook meals however we are </w:t>
      </w:r>
      <w:r w:rsidR="0015429D">
        <w:rPr>
          <w:rFonts w:ascii="Arial" w:hAnsi="Arial" w:cs="Arial"/>
        </w:rPr>
        <w:t>aware of the following</w:t>
      </w:r>
      <w:r w:rsidR="009807D6" w:rsidRPr="6E20413B">
        <w:rPr>
          <w:rFonts w:ascii="Arial" w:hAnsi="Arial" w:cs="Arial"/>
        </w:rPr>
        <w:t xml:space="preserve">   </w:t>
      </w:r>
      <w:r w:rsidR="009807D6" w:rsidRPr="00C722F8">
        <w:rPr>
          <w:rFonts w:ascii="Arial" w:hAnsi="Arial" w:cs="Arial"/>
          <w:color w:val="FF0000"/>
        </w:rPr>
        <w:t xml:space="preserve">Early Years Foundation Stage Nutrition Guidance </w:t>
      </w:r>
      <w:r w:rsidR="009807D6" w:rsidRPr="6E20413B">
        <w:rPr>
          <w:rFonts w:ascii="Arial" w:hAnsi="Arial" w:cs="Arial"/>
        </w:rPr>
        <w:t>which contains guidance on menu planning, food safety, managing food allergies and reading food labels.</w:t>
      </w:r>
    </w:p>
    <w:p w14:paraId="0DEB734F" w14:textId="77A07F54" w:rsidR="0031542E" w:rsidRPr="00D72995" w:rsidRDefault="0031542E" w:rsidP="0031542E">
      <w:pPr>
        <w:numPr>
          <w:ilvl w:val="0"/>
          <w:numId w:val="1"/>
        </w:numPr>
        <w:spacing w:before="120" w:after="120" w:line="360" w:lineRule="auto"/>
        <w:rPr>
          <w:rFonts w:ascii="Arial" w:hAnsi="Arial" w:cs="Arial"/>
        </w:rPr>
      </w:pPr>
      <w:r w:rsidRPr="00D72995">
        <w:rPr>
          <w:rFonts w:ascii="Arial" w:hAnsi="Arial" w:cs="Arial"/>
        </w:rPr>
        <w:t xml:space="preserve">The </w:t>
      </w:r>
      <w:r>
        <w:rPr>
          <w:rFonts w:ascii="Arial" w:hAnsi="Arial" w:cs="Arial"/>
        </w:rPr>
        <w:t xml:space="preserve">most senior staff member </w:t>
      </w:r>
      <w:r w:rsidRPr="00D72995">
        <w:rPr>
          <w:rFonts w:ascii="Arial" w:hAnsi="Arial" w:cs="Arial"/>
        </w:rPr>
        <w:t>is responsible for ensuring that the requirements in Safer Food Better Business are implemented.</w:t>
      </w:r>
    </w:p>
    <w:p w14:paraId="1CB35453" w14:textId="41B3765B" w:rsidR="0031542E" w:rsidRPr="00D72995" w:rsidRDefault="0031542E" w:rsidP="0031542E">
      <w:pPr>
        <w:numPr>
          <w:ilvl w:val="0"/>
          <w:numId w:val="1"/>
        </w:numPr>
        <w:spacing w:before="120" w:after="120" w:line="360" w:lineRule="auto"/>
        <w:rPr>
          <w:rFonts w:ascii="Arial" w:hAnsi="Arial" w:cs="Arial"/>
        </w:rPr>
      </w:pPr>
      <w:r>
        <w:rPr>
          <w:rFonts w:ascii="Arial" w:hAnsi="Arial" w:cs="Arial"/>
        </w:rPr>
        <w:t>A</w:t>
      </w:r>
      <w:r w:rsidRPr="00D72995">
        <w:rPr>
          <w:rFonts w:ascii="Arial" w:hAnsi="Arial" w:cs="Arial"/>
        </w:rPr>
        <w:t xml:space="preserve">ll staff responsible for preparing food have undertaken the Food Allergy Online Training </w:t>
      </w:r>
    </w:p>
    <w:p w14:paraId="26B6B797" w14:textId="4168079B" w:rsidR="0031542E" w:rsidRPr="00D72995" w:rsidRDefault="0031542E" w:rsidP="0031542E">
      <w:pPr>
        <w:numPr>
          <w:ilvl w:val="0"/>
          <w:numId w:val="1"/>
        </w:numPr>
        <w:spacing w:before="120" w:after="120" w:line="360" w:lineRule="auto"/>
        <w:rPr>
          <w:rFonts w:ascii="Arial" w:hAnsi="Arial" w:cs="Arial"/>
        </w:rPr>
      </w:pPr>
      <w:r w:rsidRPr="00D72995">
        <w:rPr>
          <w:rFonts w:ascii="Arial" w:hAnsi="Arial" w:cs="Arial"/>
        </w:rPr>
        <w:t xml:space="preserve">The setting </w:t>
      </w:r>
      <w:r>
        <w:rPr>
          <w:rFonts w:ascii="Arial" w:hAnsi="Arial" w:cs="Arial"/>
        </w:rPr>
        <w:t xml:space="preserve">supervisor /most senior staff member </w:t>
      </w:r>
      <w:r w:rsidRPr="00D72995">
        <w:rPr>
          <w:rFonts w:ascii="Arial" w:hAnsi="Arial" w:cs="Arial"/>
        </w:rPr>
        <w:t>is responsible for overseeing the work of all food handlers to ensure hygiene and allergy procedures are complied with.</w:t>
      </w:r>
    </w:p>
    <w:p w14:paraId="4AADE19D" w14:textId="0ED583C0" w:rsidR="0031542E" w:rsidRPr="00D72995" w:rsidRDefault="0031542E" w:rsidP="0031542E">
      <w:pPr>
        <w:numPr>
          <w:ilvl w:val="0"/>
          <w:numId w:val="1"/>
        </w:numPr>
        <w:spacing w:before="120" w:after="120" w:line="360" w:lineRule="auto"/>
        <w:rPr>
          <w:rFonts w:ascii="Arial" w:hAnsi="Arial" w:cs="Arial"/>
        </w:rPr>
      </w:pPr>
      <w:r w:rsidRPr="00D72995">
        <w:rPr>
          <w:rFonts w:ascii="Arial" w:hAnsi="Arial" w:cs="Arial"/>
        </w:rPr>
        <w:t>The setting</w:t>
      </w:r>
      <w:r w:rsidR="004E5671">
        <w:rPr>
          <w:rFonts w:ascii="Arial" w:hAnsi="Arial" w:cs="Arial"/>
        </w:rPr>
        <w:t xml:space="preserve"> supervisor/senior staff member and Health and Safety Officer</w:t>
      </w:r>
      <w:r w:rsidRPr="00D72995">
        <w:rPr>
          <w:rFonts w:ascii="Arial" w:hAnsi="Arial" w:cs="Arial"/>
        </w:rPr>
        <w:t xml:space="preserve"> has responsibility for conducting risk assessment based on the ‘Hazard Analysis and Critical Control Point’ method set out in Safer Food Better Business.</w:t>
      </w:r>
    </w:p>
    <w:p w14:paraId="0BB52200" w14:textId="62F6C4FB" w:rsidR="0031542E" w:rsidRPr="00D72995" w:rsidRDefault="0031542E" w:rsidP="0031542E">
      <w:pPr>
        <w:numPr>
          <w:ilvl w:val="0"/>
          <w:numId w:val="1"/>
        </w:numPr>
        <w:spacing w:before="120" w:after="120" w:line="360" w:lineRule="auto"/>
        <w:rPr>
          <w:rFonts w:ascii="Arial" w:hAnsi="Arial" w:cs="Arial"/>
        </w:rPr>
      </w:pPr>
      <w:r>
        <w:rPr>
          <w:rFonts w:ascii="Arial" w:hAnsi="Arial" w:cs="Arial"/>
        </w:rPr>
        <w:t xml:space="preserve">Staff preparing food </w:t>
      </w:r>
      <w:r w:rsidRPr="00D72995">
        <w:rPr>
          <w:rFonts w:ascii="Arial" w:hAnsi="Arial" w:cs="Arial"/>
        </w:rPr>
        <w:t>carry out and record daily opening/closing checks, four weekly reviews and dated records of deep cleaning.</w:t>
      </w:r>
    </w:p>
    <w:p w14:paraId="3EE604EF" w14:textId="440AE647" w:rsidR="0031542E" w:rsidRPr="00D72995" w:rsidRDefault="0031542E" w:rsidP="0031542E">
      <w:pPr>
        <w:numPr>
          <w:ilvl w:val="0"/>
          <w:numId w:val="1"/>
        </w:numPr>
        <w:spacing w:before="120" w:after="120" w:line="360" w:lineRule="auto"/>
        <w:rPr>
          <w:rFonts w:ascii="Arial" w:hAnsi="Arial" w:cs="Arial"/>
        </w:rPr>
      </w:pPr>
      <w:r w:rsidRPr="00D72995">
        <w:rPr>
          <w:rFonts w:ascii="Arial" w:hAnsi="Arial" w:cs="Arial"/>
        </w:rPr>
        <w:t xml:space="preserve">The setting </w:t>
      </w:r>
      <w:r>
        <w:rPr>
          <w:rFonts w:ascii="Arial" w:hAnsi="Arial" w:cs="Arial"/>
        </w:rPr>
        <w:t>supervisor/senior staff member</w:t>
      </w:r>
      <w:r w:rsidRPr="00D72995">
        <w:rPr>
          <w:rFonts w:ascii="Arial" w:hAnsi="Arial" w:cs="Arial"/>
        </w:rPr>
        <w:t xml:space="preserve"> maintain</w:t>
      </w:r>
      <w:r>
        <w:rPr>
          <w:rFonts w:ascii="Arial" w:hAnsi="Arial" w:cs="Arial"/>
        </w:rPr>
        <w:t>s</w:t>
      </w:r>
      <w:r w:rsidRPr="00D72995">
        <w:rPr>
          <w:rFonts w:ascii="Arial" w:hAnsi="Arial" w:cs="Arial"/>
        </w:rPr>
        <w:t xml:space="preserve"> a Food Allergy and Dietary Needs </w:t>
      </w:r>
      <w:r>
        <w:rPr>
          <w:rFonts w:ascii="Arial" w:hAnsi="Arial" w:cs="Arial"/>
        </w:rPr>
        <w:t>information</w:t>
      </w:r>
      <w:r w:rsidR="004E5671">
        <w:rPr>
          <w:rFonts w:ascii="Arial" w:hAnsi="Arial" w:cs="Arial"/>
        </w:rPr>
        <w:t xml:space="preserve"> folder</w:t>
      </w:r>
      <w:r>
        <w:rPr>
          <w:rFonts w:ascii="Arial" w:hAnsi="Arial" w:cs="Arial"/>
        </w:rPr>
        <w:t xml:space="preserve"> </w:t>
      </w:r>
      <w:r w:rsidRPr="00D72995">
        <w:rPr>
          <w:rFonts w:ascii="Arial" w:hAnsi="Arial" w:cs="Arial"/>
        </w:rPr>
        <w:t>with:</w:t>
      </w:r>
    </w:p>
    <w:p w14:paraId="195821BD" w14:textId="1EABF926" w:rsidR="0031542E" w:rsidRPr="00D72995" w:rsidRDefault="0031542E" w:rsidP="0031542E">
      <w:pPr>
        <w:pStyle w:val="ListParagraph"/>
        <w:numPr>
          <w:ilvl w:val="0"/>
          <w:numId w:val="2"/>
        </w:numPr>
        <w:spacing w:before="120" w:after="120" w:line="360" w:lineRule="auto"/>
        <w:rPr>
          <w:rFonts w:ascii="Arial" w:hAnsi="Arial" w:cs="Arial"/>
        </w:rPr>
      </w:pPr>
      <w:r w:rsidRPr="5557BFB5">
        <w:rPr>
          <w:rFonts w:ascii="Arial" w:hAnsi="Arial" w:cs="Arial"/>
        </w:rPr>
        <w:t>a list of all children with known food allergies</w:t>
      </w:r>
      <w:r w:rsidR="00332144">
        <w:rPr>
          <w:rFonts w:ascii="Arial" w:hAnsi="Arial" w:cs="Arial"/>
        </w:rPr>
        <w:t xml:space="preserve">, </w:t>
      </w:r>
      <w:r w:rsidR="000863CD">
        <w:rPr>
          <w:rFonts w:ascii="Arial" w:hAnsi="Arial" w:cs="Arial"/>
        </w:rPr>
        <w:t>intolerances</w:t>
      </w:r>
      <w:r w:rsidRPr="5557BFB5">
        <w:rPr>
          <w:rFonts w:ascii="Arial" w:hAnsi="Arial" w:cs="Arial"/>
        </w:rPr>
        <w:t xml:space="preserve"> or dietary needs updated at least once a term (the personal/medical details about the allergy or dietary needs remain in the child’s file along with a copy of the risk assessment). This is displayed for all staff and the risk assessment shared.</w:t>
      </w:r>
    </w:p>
    <w:p w14:paraId="65130C20" w14:textId="20F83C21" w:rsidR="0031542E" w:rsidRDefault="0031542E" w:rsidP="0031542E">
      <w:pPr>
        <w:pStyle w:val="ListParagraph"/>
        <w:numPr>
          <w:ilvl w:val="0"/>
          <w:numId w:val="2"/>
        </w:numPr>
        <w:spacing w:before="120" w:after="120" w:line="360" w:lineRule="auto"/>
        <w:rPr>
          <w:rFonts w:ascii="Arial" w:hAnsi="Arial" w:cs="Arial"/>
        </w:rPr>
      </w:pPr>
      <w:r w:rsidRPr="5557BFB5">
        <w:rPr>
          <w:rFonts w:ascii="Arial" w:hAnsi="Arial" w:cs="Arial"/>
        </w:rPr>
        <w:lastRenderedPageBreak/>
        <w:t>a record of food</w:t>
      </w:r>
      <w:r>
        <w:rPr>
          <w:rFonts w:ascii="Arial" w:hAnsi="Arial" w:cs="Arial"/>
        </w:rPr>
        <w:t xml:space="preserve">s </w:t>
      </w:r>
      <w:r w:rsidRPr="5557BFB5">
        <w:rPr>
          <w:rFonts w:ascii="Arial" w:hAnsi="Arial" w:cs="Arial"/>
        </w:rPr>
        <w:t>along with any allergens</w:t>
      </w:r>
    </w:p>
    <w:p w14:paraId="26C517DF" w14:textId="613E545A" w:rsidR="0031542E" w:rsidRPr="00F325B2" w:rsidRDefault="0031542E" w:rsidP="00F325B2">
      <w:pPr>
        <w:pStyle w:val="ListParagraph"/>
        <w:numPr>
          <w:ilvl w:val="0"/>
          <w:numId w:val="2"/>
        </w:numPr>
        <w:spacing w:before="120" w:after="120" w:line="360" w:lineRule="auto"/>
        <w:contextualSpacing w:val="0"/>
        <w:rPr>
          <w:rStyle w:val="Hyperlink"/>
          <w:rFonts w:ascii="Arial" w:hAnsi="Arial" w:cs="Arial"/>
          <w:color w:val="auto"/>
        </w:rPr>
      </w:pPr>
      <w:r w:rsidRPr="00D72995">
        <w:rPr>
          <w:rFonts w:ascii="Arial" w:hAnsi="Arial" w:cs="Arial"/>
        </w:rPr>
        <w:t xml:space="preserve">a copy of the FSA booklet ‘Allergen information for loose foods’ available at </w:t>
      </w:r>
      <w:r w:rsidR="00F325B2" w:rsidRPr="00F325B2">
        <w:rPr>
          <w:rFonts w:ascii="Arial" w:hAnsi="Arial" w:cs="Arial"/>
        </w:rPr>
        <w:t>https://www.food.gov.uk/business-guidance/allergen-information-for-pre-packed-and-loose-foods</w:t>
      </w:r>
    </w:p>
    <w:p w14:paraId="72317D3B" w14:textId="7CF0549A" w:rsidR="0031542E" w:rsidRDefault="0031542E" w:rsidP="0031542E">
      <w:pPr>
        <w:pStyle w:val="ListParagraph"/>
        <w:numPr>
          <w:ilvl w:val="0"/>
          <w:numId w:val="2"/>
        </w:numPr>
        <w:spacing w:before="120" w:after="120" w:line="360" w:lineRule="auto"/>
        <w:contextualSpacing w:val="0"/>
        <w:rPr>
          <w:rFonts w:ascii="Arial" w:hAnsi="Arial" w:cs="Arial"/>
        </w:rPr>
      </w:pPr>
      <w:r w:rsidRPr="00D72995">
        <w:rPr>
          <w:rFonts w:ascii="Arial" w:hAnsi="Arial" w:cs="Arial"/>
        </w:rPr>
        <w:t>a copy of the Food Allergy Online Training certificate for each member of staff that has undertaken the training</w:t>
      </w:r>
    </w:p>
    <w:p w14:paraId="282C063F" w14:textId="7F636356" w:rsidR="0031542E" w:rsidRPr="00D72995" w:rsidRDefault="0031542E" w:rsidP="0031542E">
      <w:pPr>
        <w:numPr>
          <w:ilvl w:val="0"/>
          <w:numId w:val="4"/>
        </w:numPr>
        <w:spacing w:before="120" w:after="120" w:line="360" w:lineRule="auto"/>
        <w:rPr>
          <w:rFonts w:ascii="Arial" w:hAnsi="Arial" w:cs="Arial"/>
        </w:rPr>
      </w:pPr>
      <w:r w:rsidRPr="5557BFB5">
        <w:rPr>
          <w:rFonts w:ascii="Arial" w:hAnsi="Arial" w:cs="Arial"/>
        </w:rPr>
        <w:t xml:space="preserve">The setting </w:t>
      </w:r>
      <w:r w:rsidR="004E5671">
        <w:rPr>
          <w:rFonts w:ascii="Arial" w:hAnsi="Arial" w:cs="Arial"/>
        </w:rPr>
        <w:t xml:space="preserve">supervisor </w:t>
      </w:r>
      <w:r w:rsidRPr="5557BFB5">
        <w:rPr>
          <w:rFonts w:ascii="Arial" w:hAnsi="Arial" w:cs="Arial"/>
        </w:rPr>
        <w:t xml:space="preserve">is responsible for informing </w:t>
      </w:r>
      <w:proofErr w:type="spellStart"/>
      <w:r w:rsidRPr="5557BFB5">
        <w:rPr>
          <w:rFonts w:ascii="Arial" w:hAnsi="Arial" w:cs="Arial"/>
        </w:rPr>
        <w:t>thetrustees</w:t>
      </w:r>
      <w:proofErr w:type="spellEnd"/>
      <w:r w:rsidRPr="5557BFB5">
        <w:rPr>
          <w:rFonts w:ascii="Arial" w:hAnsi="Arial" w:cs="Arial"/>
        </w:rPr>
        <w:t xml:space="preserve"> who then reports to Ofsted of any food poisoning affecting two or more children looked after on the premises. Notification must be made as soon as possible and within 14 days of the incident.</w:t>
      </w:r>
    </w:p>
    <w:p w14:paraId="3BF86EFC" w14:textId="77777777" w:rsidR="0031542E" w:rsidRPr="00D72995" w:rsidRDefault="0031542E" w:rsidP="0031542E">
      <w:pPr>
        <w:pStyle w:val="Heading1"/>
        <w:spacing w:before="120" w:after="120" w:line="360" w:lineRule="auto"/>
        <w:rPr>
          <w:sz w:val="22"/>
          <w:szCs w:val="22"/>
        </w:rPr>
      </w:pPr>
      <w:r w:rsidRPr="00D72995">
        <w:rPr>
          <w:sz w:val="22"/>
          <w:szCs w:val="22"/>
        </w:rPr>
        <w:t>Purchasing and storing food</w:t>
      </w:r>
    </w:p>
    <w:p w14:paraId="44C69A0E" w14:textId="1D6FB6EE" w:rsidR="0031542E" w:rsidRPr="00B87BA0" w:rsidRDefault="0031542E" w:rsidP="0031542E">
      <w:pPr>
        <w:numPr>
          <w:ilvl w:val="0"/>
          <w:numId w:val="3"/>
        </w:numPr>
        <w:spacing w:before="120" w:after="120" w:line="360" w:lineRule="auto"/>
        <w:rPr>
          <w:rFonts w:ascii="Arial" w:hAnsi="Arial" w:cs="Arial"/>
        </w:rPr>
      </w:pPr>
      <w:r w:rsidRPr="00D72995">
        <w:rPr>
          <w:rFonts w:ascii="Arial" w:hAnsi="Arial" w:cs="Arial"/>
        </w:rPr>
        <w:t>Food is purchased from reputable suppliers</w:t>
      </w:r>
      <w:r w:rsidR="004E5671">
        <w:rPr>
          <w:rFonts w:ascii="Arial" w:hAnsi="Arial" w:cs="Arial"/>
        </w:rPr>
        <w:t xml:space="preserve"> and donated by parents/carers.</w:t>
      </w:r>
    </w:p>
    <w:p w14:paraId="1D2B8E63" w14:textId="402698A6" w:rsidR="0031542E" w:rsidRPr="00FD651D" w:rsidRDefault="0031542E" w:rsidP="00FD651D">
      <w:pPr>
        <w:pStyle w:val="ListParagraph"/>
        <w:numPr>
          <w:ilvl w:val="0"/>
          <w:numId w:val="2"/>
        </w:numPr>
        <w:spacing w:before="120" w:after="120" w:line="360" w:lineRule="auto"/>
        <w:contextualSpacing w:val="0"/>
        <w:rPr>
          <w:rFonts w:ascii="Arial" w:hAnsi="Arial" w:cs="Arial"/>
        </w:rPr>
      </w:pPr>
      <w:r w:rsidRPr="00D72995">
        <w:rPr>
          <w:rFonts w:ascii="Arial" w:hAnsi="Arial" w:cs="Arial"/>
        </w:rPr>
        <w:t>Pre-packed food (any food or ingredient that is made by one business and sold by another such as a retailer or caterer) is checked for allergen ingredients and this information is communicated to</w:t>
      </w:r>
      <w:r w:rsidR="004E5671">
        <w:rPr>
          <w:rFonts w:ascii="Arial" w:hAnsi="Arial" w:cs="Arial"/>
        </w:rPr>
        <w:t xml:space="preserve"> staff and recorded on storage packaging</w:t>
      </w:r>
      <w:r w:rsidRPr="00FD651D">
        <w:rPr>
          <w:rFonts w:ascii="Arial" w:hAnsi="Arial" w:cs="Arial"/>
        </w:rPr>
        <w:t>. For example, a meat pie bought at a supermarket or a tin of baked beans or the ingredients for a recipe prepared on site.</w:t>
      </w:r>
      <w:r w:rsidR="00FD651D">
        <w:rPr>
          <w:rFonts w:ascii="Arial" w:hAnsi="Arial" w:cs="Arial"/>
        </w:rPr>
        <w:t xml:space="preserve"> (Frimley Green Pre-School does not supply meals)</w:t>
      </w:r>
    </w:p>
    <w:p w14:paraId="2B02382B" w14:textId="7DC6812E" w:rsidR="0031542E" w:rsidRPr="00D72995" w:rsidRDefault="0031542E" w:rsidP="0031542E">
      <w:pPr>
        <w:numPr>
          <w:ilvl w:val="0"/>
          <w:numId w:val="2"/>
        </w:numPr>
        <w:spacing w:before="120" w:after="120" w:line="360" w:lineRule="auto"/>
        <w:rPr>
          <w:rFonts w:ascii="Arial" w:hAnsi="Arial" w:cs="Arial"/>
        </w:rPr>
      </w:pPr>
      <w:r w:rsidRPr="00D72995">
        <w:rPr>
          <w:rFonts w:ascii="Arial" w:hAnsi="Arial" w:cs="Arial"/>
        </w:rPr>
        <w:t>If food that is not pre-packed (described as ‘loose food’), such as sandwiches bought from a bakery is served, then allergen information will have been provided by the retailer, this information must then be shared in the same way</w:t>
      </w:r>
      <w:r w:rsidR="00A20A18">
        <w:rPr>
          <w:rFonts w:ascii="Arial" w:hAnsi="Arial" w:cs="Arial"/>
        </w:rPr>
        <w:t xml:space="preserve"> with p</w:t>
      </w:r>
      <w:r w:rsidR="0095348E">
        <w:rPr>
          <w:rFonts w:ascii="Arial" w:hAnsi="Arial" w:cs="Arial"/>
        </w:rPr>
        <w:t>arents</w:t>
      </w:r>
      <w:r w:rsidRPr="00D72995">
        <w:rPr>
          <w:rFonts w:ascii="Arial" w:hAnsi="Arial" w:cs="Arial"/>
        </w:rPr>
        <w:t>.</w:t>
      </w:r>
    </w:p>
    <w:p w14:paraId="0F31990C" w14:textId="2A302204" w:rsidR="0031542E" w:rsidRPr="00D72995" w:rsidRDefault="0031542E" w:rsidP="0031542E">
      <w:pPr>
        <w:numPr>
          <w:ilvl w:val="0"/>
          <w:numId w:val="2"/>
        </w:numPr>
        <w:spacing w:before="120" w:after="120" w:line="360" w:lineRule="auto"/>
        <w:rPr>
          <w:rFonts w:ascii="Arial" w:hAnsi="Arial" w:cs="Arial"/>
        </w:rPr>
      </w:pPr>
      <w:r w:rsidRPr="67E5C6F5">
        <w:rPr>
          <w:rFonts w:ascii="Arial" w:hAnsi="Arial" w:cs="Arial"/>
        </w:rPr>
        <w:t>Parents/</w:t>
      </w:r>
      <w:r w:rsidRPr="1CC97F75">
        <w:rPr>
          <w:rFonts w:ascii="Arial" w:hAnsi="Arial" w:cs="Arial"/>
        </w:rPr>
        <w:t>carers are</w:t>
      </w:r>
      <w:r w:rsidRPr="00D72995">
        <w:rPr>
          <w:rFonts w:ascii="Arial" w:hAnsi="Arial" w:cs="Arial"/>
        </w:rPr>
        <w:t xml:space="preserve"> requested not to bring food that contains </w:t>
      </w:r>
      <w:r w:rsidRPr="3750590D">
        <w:rPr>
          <w:rFonts w:ascii="Arial" w:hAnsi="Arial" w:cs="Arial"/>
        </w:rPr>
        <w:t xml:space="preserve">(or may </w:t>
      </w:r>
      <w:r w:rsidRPr="2D1D243A">
        <w:rPr>
          <w:rFonts w:ascii="Arial" w:hAnsi="Arial" w:cs="Arial"/>
        </w:rPr>
        <w:t>contain)</w:t>
      </w:r>
      <w:r w:rsidRPr="435DD3FF">
        <w:rPr>
          <w:rFonts w:ascii="Arial" w:hAnsi="Arial" w:cs="Arial"/>
        </w:rPr>
        <w:t xml:space="preserve"> </w:t>
      </w:r>
      <w:r w:rsidRPr="00D72995">
        <w:rPr>
          <w:rFonts w:ascii="Arial" w:hAnsi="Arial" w:cs="Arial"/>
        </w:rPr>
        <w:t>nuts. Staff check packets to make sure they do not contain nuts or nut products.</w:t>
      </w:r>
    </w:p>
    <w:p w14:paraId="7CC92983" w14:textId="77777777" w:rsidR="0031542E" w:rsidRPr="00D72995" w:rsidRDefault="0031542E" w:rsidP="0031542E">
      <w:pPr>
        <w:numPr>
          <w:ilvl w:val="0"/>
          <w:numId w:val="2"/>
        </w:numPr>
        <w:spacing w:before="120" w:after="120" w:line="360" w:lineRule="auto"/>
        <w:rPr>
          <w:rFonts w:ascii="Arial" w:hAnsi="Arial" w:cs="Arial"/>
        </w:rPr>
      </w:pPr>
      <w:r w:rsidRPr="00D72995">
        <w:rPr>
          <w:rFonts w:ascii="Arial" w:hAnsi="Arial" w:cs="Arial"/>
        </w:rPr>
        <w:t>Bulk buy is avoided where food may go out of date before use.</w:t>
      </w:r>
    </w:p>
    <w:p w14:paraId="4C4A83B8" w14:textId="77777777" w:rsidR="0031542E" w:rsidRPr="00D72995" w:rsidRDefault="0031542E" w:rsidP="0031542E">
      <w:pPr>
        <w:numPr>
          <w:ilvl w:val="0"/>
          <w:numId w:val="2"/>
        </w:numPr>
        <w:spacing w:before="120" w:after="120" w:line="360" w:lineRule="auto"/>
        <w:rPr>
          <w:rFonts w:ascii="Arial" w:hAnsi="Arial" w:cs="Arial"/>
        </w:rPr>
      </w:pPr>
      <w:r w:rsidRPr="00D72995">
        <w:rPr>
          <w:rFonts w:ascii="Arial" w:hAnsi="Arial" w:cs="Arial"/>
        </w:rPr>
        <w:t>All opened dried food stuffs are stored in airtight containers.</w:t>
      </w:r>
    </w:p>
    <w:p w14:paraId="61AC10DE" w14:textId="77777777" w:rsidR="0031542E" w:rsidRPr="00D72995" w:rsidRDefault="0031542E" w:rsidP="0031542E">
      <w:pPr>
        <w:numPr>
          <w:ilvl w:val="0"/>
          <w:numId w:val="2"/>
        </w:numPr>
        <w:spacing w:before="120" w:after="120" w:line="360" w:lineRule="auto"/>
        <w:rPr>
          <w:rFonts w:ascii="Arial" w:hAnsi="Arial" w:cs="Arial"/>
        </w:rPr>
      </w:pPr>
      <w:r w:rsidRPr="00D72995">
        <w:rPr>
          <w:rFonts w:ascii="Arial" w:hAnsi="Arial" w:cs="Arial"/>
        </w:rPr>
        <w:t>Dried packaged food is not decanted from packaging into large bins or containers as this prevents monitoring of sell by/use by dates and allergen information.</w:t>
      </w:r>
    </w:p>
    <w:p w14:paraId="16C24089" w14:textId="77777777"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Food is regularly checked for sell by/use by dates and any expired items are discarded.</w:t>
      </w:r>
    </w:p>
    <w:p w14:paraId="353281C4" w14:textId="521BA5BC" w:rsidR="00FD651D" w:rsidRPr="00D72995" w:rsidRDefault="004E5671" w:rsidP="00FD651D">
      <w:pPr>
        <w:numPr>
          <w:ilvl w:val="0"/>
          <w:numId w:val="2"/>
        </w:numPr>
        <w:spacing w:before="120" w:after="120" w:line="360" w:lineRule="auto"/>
        <w:rPr>
          <w:rFonts w:ascii="Arial" w:hAnsi="Arial" w:cs="Arial"/>
        </w:rPr>
      </w:pPr>
      <w:r>
        <w:rPr>
          <w:rFonts w:ascii="Arial" w:hAnsi="Arial" w:cs="Arial"/>
        </w:rPr>
        <w:t xml:space="preserve">Cups and bowls </w:t>
      </w:r>
      <w:r w:rsidR="00FD651D" w:rsidRPr="00D72995">
        <w:rPr>
          <w:rFonts w:ascii="Arial" w:hAnsi="Arial" w:cs="Arial"/>
        </w:rPr>
        <w:t>are cleaned before returning to the cupboards.</w:t>
      </w:r>
    </w:p>
    <w:p w14:paraId="6DA9064E" w14:textId="77777777"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‘Squeezy’ plastic bottles are not used for sauces.</w:t>
      </w:r>
    </w:p>
    <w:p w14:paraId="0863D0D5" w14:textId="77777777"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Items are not stored on the floor; floors are kept clear so they can be easily swept.</w:t>
      </w:r>
    </w:p>
    <w:p w14:paraId="784F1D78" w14:textId="2EAAD8FB"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lastRenderedPageBreak/>
        <w:t>Perishable foods such as dairy produce are to be used the next/same day. Soft fruit and easily perishable vegetables are kept in the fridge at 1- 5 Celsius.</w:t>
      </w:r>
    </w:p>
    <w:p w14:paraId="0E2D0F58" w14:textId="7DC8A048" w:rsidR="00FD651D" w:rsidRPr="00FD651D" w:rsidRDefault="00FD651D" w:rsidP="00FD651D">
      <w:pPr>
        <w:numPr>
          <w:ilvl w:val="0"/>
          <w:numId w:val="2"/>
        </w:numPr>
        <w:spacing w:before="120" w:after="120" w:line="360" w:lineRule="auto"/>
        <w:rPr>
          <w:rFonts w:ascii="Arial" w:hAnsi="Arial" w:cs="Arial"/>
        </w:rPr>
      </w:pPr>
      <w:r w:rsidRPr="00D72995">
        <w:rPr>
          <w:rFonts w:ascii="Arial" w:hAnsi="Arial" w:cs="Arial"/>
        </w:rPr>
        <w:t>Packaged frozen food should be used by use by dates.</w:t>
      </w:r>
    </w:p>
    <w:p w14:paraId="71B24E93" w14:textId="3852AD2A"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Freezer containers should be labelled, dated and used within 1-3 months.</w:t>
      </w:r>
    </w:p>
    <w:p w14:paraId="607D52AA" w14:textId="77777777"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 xml:space="preserve">Fridge and freezer thermometers should be in place. Recommended temperatures for fridge 37 degrees Fahrenheit (3 degrees Celsius), and freezers 0 degrees Fahrenheit (-18 degrees Celsius). Temperatures must be recorded daily to ensure correct temperatures are being maintained. </w:t>
      </w:r>
    </w:p>
    <w:p w14:paraId="42D927F0" w14:textId="77777777" w:rsidR="00FD651D" w:rsidRDefault="00FD651D" w:rsidP="00FD651D">
      <w:pPr>
        <w:numPr>
          <w:ilvl w:val="0"/>
          <w:numId w:val="2"/>
        </w:numPr>
        <w:spacing w:before="120" w:after="120" w:line="360" w:lineRule="auto"/>
        <w:rPr>
          <w:rFonts w:ascii="Arial" w:hAnsi="Arial" w:cs="Arial"/>
        </w:rPr>
      </w:pPr>
      <w:r w:rsidRPr="00D72995">
        <w:rPr>
          <w:rFonts w:ascii="Arial" w:hAnsi="Arial" w:cs="Arial"/>
        </w:rPr>
        <w:t>Freezers are defrosted every 3 months or according to the manufacturer’s instructions.</w:t>
      </w:r>
    </w:p>
    <w:p w14:paraId="37F9A448" w14:textId="26E6362B" w:rsidR="00FD651D" w:rsidRPr="00D72995" w:rsidRDefault="00FD651D" w:rsidP="00FD651D">
      <w:pPr>
        <w:numPr>
          <w:ilvl w:val="0"/>
          <w:numId w:val="2"/>
        </w:numPr>
        <w:spacing w:before="120" w:after="120" w:line="360" w:lineRule="auto"/>
        <w:rPr>
          <w:rFonts w:ascii="Arial" w:hAnsi="Arial" w:cs="Arial"/>
        </w:rPr>
      </w:pPr>
      <w:r>
        <w:rPr>
          <w:rFonts w:ascii="Arial" w:hAnsi="Arial" w:cs="Arial"/>
        </w:rPr>
        <w:t>Meat and fish are not served by Frimley Green Pre-School.</w:t>
      </w:r>
    </w:p>
    <w:p w14:paraId="2142D3EB" w14:textId="77777777"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Fruit and vegetables stored in the fridge are washed thoroughly before refrigeration to reduce risk of pests and E.</w:t>
      </w:r>
      <w:r w:rsidRPr="29E8B135">
        <w:rPr>
          <w:rFonts w:ascii="Arial" w:hAnsi="Arial" w:cs="Arial"/>
        </w:rPr>
        <w:t xml:space="preserve"> </w:t>
      </w:r>
      <w:r w:rsidRPr="00D72995">
        <w:rPr>
          <w:rFonts w:ascii="Arial" w:hAnsi="Arial" w:cs="Arial"/>
        </w:rPr>
        <w:t>coli contamination.</w:t>
      </w:r>
    </w:p>
    <w:p w14:paraId="1BC89393" w14:textId="67AE5B01"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Staff’s own food or drink should be kept in separate designated area of the fridge; where possible</w:t>
      </w:r>
      <w:r>
        <w:rPr>
          <w:rFonts w:ascii="Arial" w:hAnsi="Arial" w:cs="Arial"/>
        </w:rPr>
        <w:t>.</w:t>
      </w:r>
    </w:p>
    <w:p w14:paraId="78D22087" w14:textId="77777777" w:rsidR="00FD651D" w:rsidRPr="00D72995" w:rsidRDefault="00FD651D" w:rsidP="00FD651D">
      <w:pPr>
        <w:numPr>
          <w:ilvl w:val="0"/>
          <w:numId w:val="2"/>
        </w:numPr>
        <w:spacing w:before="120" w:after="120" w:line="360" w:lineRule="auto"/>
        <w:rPr>
          <w:rFonts w:ascii="Arial" w:hAnsi="Arial" w:cs="Arial"/>
        </w:rPr>
      </w:pPr>
      <w:r w:rsidRPr="00D72995">
        <w:rPr>
          <w:rFonts w:ascii="Arial" w:hAnsi="Arial" w:cs="Arial"/>
        </w:rPr>
        <w:t>Items in fridges must be regularly checked to ensure they are not past use by dates.</w:t>
      </w:r>
    </w:p>
    <w:p w14:paraId="3036C8BD" w14:textId="77777777" w:rsidR="00FD651D" w:rsidRDefault="00FD651D" w:rsidP="00FD651D">
      <w:pPr>
        <w:spacing w:before="120" w:after="120" w:line="360" w:lineRule="auto"/>
        <w:rPr>
          <w:rFonts w:ascii="Arial" w:hAnsi="Arial" w:cs="Arial"/>
          <w:b/>
        </w:rPr>
      </w:pPr>
      <w:r w:rsidRPr="00D72995">
        <w:rPr>
          <w:rFonts w:ascii="Arial" w:hAnsi="Arial" w:cs="Arial"/>
          <w:b/>
        </w:rPr>
        <w:t>Preparation of food</w:t>
      </w:r>
    </w:p>
    <w:p w14:paraId="402D3674" w14:textId="03846E2C" w:rsidR="002B069E" w:rsidRPr="00914394" w:rsidRDefault="002B069E" w:rsidP="00914394">
      <w:pPr>
        <w:spacing w:before="120" w:after="120" w:line="360" w:lineRule="auto"/>
        <w:rPr>
          <w:rFonts w:ascii="Arial" w:hAnsi="Arial" w:cs="Arial"/>
          <w:b/>
        </w:rPr>
      </w:pPr>
      <w:r w:rsidRPr="00914394">
        <w:rPr>
          <w:rFonts w:ascii="Arial" w:hAnsi="Arial" w:cs="Arial"/>
          <w:bCs/>
        </w:rPr>
        <w:t xml:space="preserve">Food handlers must not </w:t>
      </w:r>
      <w:r w:rsidR="00914394">
        <w:rPr>
          <w:rFonts w:ascii="Arial" w:hAnsi="Arial" w:cs="Arial"/>
          <w:bCs/>
        </w:rPr>
        <w:t>handle food if they are feeling unwell.</w:t>
      </w:r>
    </w:p>
    <w:p w14:paraId="48AFF880" w14:textId="77777777" w:rsidR="00FD651D" w:rsidRPr="00D72995" w:rsidRDefault="00FD651D" w:rsidP="00FD651D">
      <w:pPr>
        <w:pStyle w:val="PlainText"/>
        <w:numPr>
          <w:ilvl w:val="0"/>
          <w:numId w:val="5"/>
        </w:numPr>
        <w:spacing w:before="120" w:after="120" w:line="360" w:lineRule="auto"/>
        <w:ind w:left="360"/>
        <w:rPr>
          <w:rFonts w:ascii="Arial" w:hAnsi="Arial" w:cs="Arial"/>
          <w:szCs w:val="22"/>
        </w:rPr>
      </w:pPr>
      <w:r w:rsidRPr="00D72995">
        <w:rPr>
          <w:rFonts w:ascii="Arial" w:hAnsi="Arial" w:cs="Arial"/>
          <w:szCs w:val="22"/>
        </w:rPr>
        <w:t xml:space="preserve">Food handlers must check the content of food/packets to ensure they do not contain allergens. </w:t>
      </w:r>
    </w:p>
    <w:p w14:paraId="21DD23CA" w14:textId="6408AC7B" w:rsidR="00FD651D" w:rsidRPr="00D72995" w:rsidRDefault="00FD651D" w:rsidP="00FD651D">
      <w:pPr>
        <w:pStyle w:val="PlainText"/>
        <w:numPr>
          <w:ilvl w:val="0"/>
          <w:numId w:val="5"/>
        </w:numPr>
        <w:spacing w:before="120" w:after="120" w:line="360" w:lineRule="auto"/>
        <w:ind w:left="360"/>
        <w:rPr>
          <w:rFonts w:ascii="Arial" w:hAnsi="Arial" w:cs="Arial"/>
          <w:szCs w:val="22"/>
        </w:rPr>
      </w:pPr>
      <w:r w:rsidRPr="00D72995">
        <w:rPr>
          <w:rFonts w:ascii="Arial" w:hAnsi="Arial" w:cs="Arial"/>
          <w:szCs w:val="22"/>
        </w:rPr>
        <w:t xml:space="preserve">Food allergens must be identified and </w:t>
      </w:r>
      <w:r w:rsidR="004E5671" w:rsidRPr="00D72995">
        <w:rPr>
          <w:rFonts w:ascii="Arial" w:hAnsi="Arial" w:cs="Arial"/>
          <w:szCs w:val="22"/>
        </w:rPr>
        <w:t>displayed</w:t>
      </w:r>
      <w:r w:rsidR="004E5671">
        <w:rPr>
          <w:rFonts w:ascii="Arial" w:hAnsi="Arial" w:cs="Arial"/>
          <w:szCs w:val="22"/>
        </w:rPr>
        <w:t>. Bread sticks/cheese biscuits are decanted into separate labelled airtight pots.</w:t>
      </w:r>
    </w:p>
    <w:p w14:paraId="3BB2B554" w14:textId="77777777"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Food handlers wash hands and cover any cuts or abrasions before handling food.</w:t>
      </w:r>
    </w:p>
    <w:p w14:paraId="51E33327" w14:textId="06CCC25A"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Separate boards and knives are used for chopping food</w:t>
      </w:r>
      <w:r>
        <w:rPr>
          <w:rFonts w:ascii="Arial" w:hAnsi="Arial" w:cs="Arial"/>
        </w:rPr>
        <w:t>.</w:t>
      </w:r>
    </w:p>
    <w:p w14:paraId="142E3EA1" w14:textId="77777777"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Raw and cooked foods are prepared separately.</w:t>
      </w:r>
    </w:p>
    <w:p w14:paraId="4D2569B3" w14:textId="5A785297" w:rsidR="00FD651D" w:rsidRPr="00D72995" w:rsidRDefault="00FD651D" w:rsidP="00FD651D">
      <w:pPr>
        <w:numPr>
          <w:ilvl w:val="0"/>
          <w:numId w:val="5"/>
        </w:numPr>
        <w:spacing w:before="120" w:after="120" w:line="360" w:lineRule="auto"/>
        <w:ind w:left="357" w:hanging="357"/>
        <w:rPr>
          <w:rFonts w:ascii="Arial" w:hAnsi="Arial" w:cs="Arial"/>
        </w:rPr>
      </w:pPr>
      <w:r>
        <w:rPr>
          <w:rFonts w:ascii="Arial" w:hAnsi="Arial" w:cs="Arial"/>
        </w:rPr>
        <w:t>Frimley Green Pre-School does not prepare meat.</w:t>
      </w:r>
    </w:p>
    <w:p w14:paraId="2F54CF3F" w14:textId="77777777"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All vegetables and fruit are washed before preparing.</w:t>
      </w:r>
    </w:p>
    <w:p w14:paraId="639F67D8" w14:textId="77777777"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Food left out is covered, for example when cooling down.</w:t>
      </w:r>
    </w:p>
    <w:p w14:paraId="77C68519" w14:textId="716868D3"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 xml:space="preserve">Where a microwave is used, food is cooked according to manufacturer’s instructions. </w:t>
      </w:r>
      <w:r w:rsidRPr="6DD67C18">
        <w:rPr>
          <w:rFonts w:ascii="Arial" w:hAnsi="Arial" w:cs="Arial"/>
        </w:rPr>
        <w:t>It</w:t>
      </w:r>
      <w:r w:rsidRPr="00D72995">
        <w:rPr>
          <w:rFonts w:ascii="Arial" w:hAnsi="Arial" w:cs="Arial"/>
        </w:rPr>
        <w:t xml:space="preserve"> is not used to </w:t>
      </w:r>
      <w:r>
        <w:rPr>
          <w:rFonts w:ascii="Arial" w:hAnsi="Arial" w:cs="Arial"/>
        </w:rPr>
        <w:t>re</w:t>
      </w:r>
      <w:r w:rsidRPr="00D72995">
        <w:rPr>
          <w:rFonts w:ascii="Arial" w:hAnsi="Arial" w:cs="Arial"/>
        </w:rPr>
        <w:t>heat children’s food</w:t>
      </w:r>
      <w:r>
        <w:rPr>
          <w:rFonts w:ascii="Arial" w:hAnsi="Arial" w:cs="Arial"/>
        </w:rPr>
        <w:t>.</w:t>
      </w:r>
      <w:r w:rsidR="006F4907">
        <w:rPr>
          <w:rFonts w:ascii="Arial" w:hAnsi="Arial" w:cs="Arial"/>
        </w:rPr>
        <w:t xml:space="preserve"> </w:t>
      </w:r>
    </w:p>
    <w:p w14:paraId="3F243795" w14:textId="77777777"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lastRenderedPageBreak/>
        <w:t>Hot cupboards or ovens are not used to keep food warm.</w:t>
      </w:r>
    </w:p>
    <w:p w14:paraId="6B7513E9" w14:textId="59F10EC1" w:rsidR="00FD651D" w:rsidRPr="00D72995" w:rsidRDefault="00FD651D" w:rsidP="00FD651D">
      <w:pPr>
        <w:numPr>
          <w:ilvl w:val="0"/>
          <w:numId w:val="5"/>
        </w:numPr>
        <w:spacing w:before="120" w:after="120" w:line="360" w:lineRule="auto"/>
        <w:ind w:left="357" w:hanging="357"/>
        <w:rPr>
          <w:rFonts w:ascii="Arial" w:hAnsi="Arial" w:cs="Arial"/>
        </w:rPr>
      </w:pPr>
      <w:r>
        <w:rPr>
          <w:rFonts w:ascii="Arial" w:hAnsi="Arial" w:cs="Arial"/>
        </w:rPr>
        <w:t>V</w:t>
      </w:r>
      <w:r w:rsidRPr="00D72995">
        <w:rPr>
          <w:rFonts w:ascii="Arial" w:hAnsi="Arial" w:cs="Arial"/>
        </w:rPr>
        <w:t>egetable</w:t>
      </w:r>
      <w:r w:rsidR="006F4907">
        <w:rPr>
          <w:rFonts w:ascii="Arial" w:hAnsi="Arial" w:cs="Arial"/>
        </w:rPr>
        <w:t xml:space="preserve"> for snack</w:t>
      </w:r>
      <w:r w:rsidRPr="00D72995">
        <w:rPr>
          <w:rFonts w:ascii="Arial" w:hAnsi="Arial" w:cs="Arial"/>
        </w:rPr>
        <w:t xml:space="preserve"> are peeled when needed, not in advance and left in water. </w:t>
      </w:r>
    </w:p>
    <w:p w14:paraId="0589C81C" w14:textId="21356012" w:rsidR="00FD651D" w:rsidRPr="00D72995" w:rsidRDefault="00FD651D" w:rsidP="00FD651D">
      <w:pPr>
        <w:numPr>
          <w:ilvl w:val="0"/>
          <w:numId w:val="5"/>
        </w:numPr>
        <w:spacing w:before="120" w:after="120" w:line="360" w:lineRule="auto"/>
        <w:ind w:left="357" w:hanging="357"/>
        <w:rPr>
          <w:rFonts w:ascii="Arial" w:hAnsi="Arial" w:cs="Arial"/>
        </w:rPr>
      </w:pPr>
      <w:r>
        <w:rPr>
          <w:rFonts w:ascii="Arial" w:hAnsi="Arial" w:cs="Arial"/>
        </w:rPr>
        <w:t>Frimley Green Pre-School does not provide cooked meals</w:t>
      </w:r>
      <w:r w:rsidRPr="00D72995">
        <w:rPr>
          <w:rFonts w:ascii="Arial" w:hAnsi="Arial" w:cs="Arial"/>
        </w:rPr>
        <w:t>.</w:t>
      </w:r>
    </w:p>
    <w:p w14:paraId="01308C60" w14:textId="5C8CF0B9" w:rsidR="00FD651D" w:rsidRPr="00D72995" w:rsidRDefault="006F4907" w:rsidP="00FD651D">
      <w:pPr>
        <w:numPr>
          <w:ilvl w:val="0"/>
          <w:numId w:val="5"/>
        </w:numPr>
        <w:spacing w:before="120" w:after="120" w:line="360" w:lineRule="auto"/>
        <w:ind w:left="357" w:hanging="357"/>
        <w:rPr>
          <w:rFonts w:ascii="Arial" w:hAnsi="Arial" w:cs="Arial"/>
        </w:rPr>
      </w:pPr>
      <w:r>
        <w:rPr>
          <w:rFonts w:ascii="Arial" w:hAnsi="Arial" w:cs="Arial"/>
        </w:rPr>
        <w:t xml:space="preserve">The </w:t>
      </w:r>
      <w:r w:rsidR="00FD651D" w:rsidRPr="00D72995">
        <w:rPr>
          <w:rFonts w:ascii="Arial" w:hAnsi="Arial" w:cs="Arial"/>
        </w:rPr>
        <w:t xml:space="preserve">toaster is </w:t>
      </w:r>
      <w:r>
        <w:rPr>
          <w:rFonts w:ascii="Arial" w:hAnsi="Arial" w:cs="Arial"/>
        </w:rPr>
        <w:t xml:space="preserve">not </w:t>
      </w:r>
      <w:r w:rsidR="004E5671">
        <w:rPr>
          <w:rFonts w:ascii="Arial" w:hAnsi="Arial" w:cs="Arial"/>
        </w:rPr>
        <w:t xml:space="preserve">to be </w:t>
      </w:r>
      <w:r w:rsidR="00FD651D" w:rsidRPr="00D72995">
        <w:rPr>
          <w:rFonts w:ascii="Arial" w:hAnsi="Arial" w:cs="Arial"/>
        </w:rPr>
        <w:t xml:space="preserve">used for children with a wheat or gluten </w:t>
      </w:r>
      <w:r w:rsidR="004E5671" w:rsidRPr="00D72995">
        <w:rPr>
          <w:rFonts w:ascii="Arial" w:hAnsi="Arial" w:cs="Arial"/>
        </w:rPr>
        <w:t>allergy.</w:t>
      </w:r>
      <w:r w:rsidR="004E5671">
        <w:rPr>
          <w:rFonts w:ascii="Arial" w:hAnsi="Arial" w:cs="Arial"/>
        </w:rPr>
        <w:t xml:space="preserve"> (A separate toaster would need to be used).</w:t>
      </w:r>
    </w:p>
    <w:p w14:paraId="3E85E217" w14:textId="7AF8140C" w:rsidR="00FD651D" w:rsidRPr="00D72995" w:rsidRDefault="006F58B9" w:rsidP="00FD651D">
      <w:pPr>
        <w:numPr>
          <w:ilvl w:val="0"/>
          <w:numId w:val="5"/>
        </w:numPr>
        <w:spacing w:before="120" w:after="120" w:line="360" w:lineRule="auto"/>
        <w:ind w:left="357" w:hanging="357"/>
        <w:rPr>
          <w:rFonts w:ascii="Arial" w:hAnsi="Arial" w:cs="Arial"/>
        </w:rPr>
      </w:pPr>
      <w:r>
        <w:rPr>
          <w:rFonts w:ascii="Arial" w:hAnsi="Arial" w:cs="Arial"/>
        </w:rPr>
        <w:t xml:space="preserve">Snack </w:t>
      </w:r>
      <w:r w:rsidRPr="00D72995">
        <w:rPr>
          <w:rFonts w:ascii="Arial" w:hAnsi="Arial" w:cs="Arial"/>
        </w:rPr>
        <w:t>food</w:t>
      </w:r>
      <w:r w:rsidR="00FD651D" w:rsidRPr="00D72995">
        <w:rPr>
          <w:rFonts w:ascii="Arial" w:hAnsi="Arial" w:cs="Arial"/>
        </w:rPr>
        <w:t xml:space="preserve"> prepared for children with dietary needs and preferences is clearly labelled and every effort is made to prevent cross-contamination.</w:t>
      </w:r>
    </w:p>
    <w:p w14:paraId="313F746F" w14:textId="6955B343" w:rsidR="00FD651D" w:rsidRPr="00D72995"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Raw eggs are not to be given in any form</w:t>
      </w:r>
      <w:r>
        <w:rPr>
          <w:rFonts w:ascii="Arial" w:hAnsi="Arial" w:cs="Arial"/>
        </w:rPr>
        <w:t>.</w:t>
      </w:r>
    </w:p>
    <w:p w14:paraId="6A6290BA" w14:textId="77777777" w:rsidR="00FD651D" w:rsidRDefault="00FD651D" w:rsidP="00FD651D">
      <w:pPr>
        <w:numPr>
          <w:ilvl w:val="0"/>
          <w:numId w:val="5"/>
        </w:numPr>
        <w:spacing w:before="120" w:after="120" w:line="360" w:lineRule="auto"/>
        <w:ind w:left="357" w:hanging="357"/>
        <w:rPr>
          <w:rFonts w:ascii="Arial" w:hAnsi="Arial" w:cs="Arial"/>
        </w:rPr>
      </w:pPr>
      <w:r w:rsidRPr="00D72995">
        <w:rPr>
          <w:rFonts w:ascii="Arial" w:hAnsi="Arial" w:cs="Arial"/>
        </w:rPr>
        <w:t>When given to children, eggs are fully cooked.</w:t>
      </w:r>
    </w:p>
    <w:p w14:paraId="62571792" w14:textId="77777777" w:rsidR="00FD651D" w:rsidRPr="00C77FEE" w:rsidRDefault="00FD651D" w:rsidP="00FD651D">
      <w:pPr>
        <w:rPr>
          <w:rFonts w:ascii="Arial" w:hAnsi="Arial" w:cs="Arial"/>
        </w:rPr>
      </w:pPr>
    </w:p>
    <w:p w14:paraId="07D1440F" w14:textId="77777777" w:rsidR="00674622" w:rsidRPr="008177BD" w:rsidRDefault="006F4907" w:rsidP="008177BD">
      <w:pPr>
        <w:spacing w:before="120" w:after="120" w:line="360" w:lineRule="auto"/>
        <w:rPr>
          <w:rFonts w:ascii="Arial" w:hAnsi="Arial" w:cs="Arial"/>
          <w:color w:val="00B0F0"/>
        </w:rPr>
      </w:pPr>
      <w:r w:rsidRPr="008177BD">
        <w:rPr>
          <w:color w:val="00B0F0"/>
        </w:rPr>
        <w:t>Serving Food</w:t>
      </w:r>
      <w:r w:rsidR="00674622" w:rsidRPr="008177BD">
        <w:rPr>
          <w:rFonts w:ascii="Arial" w:hAnsi="Arial" w:cs="Arial"/>
          <w:color w:val="00B0F0"/>
        </w:rPr>
        <w:t xml:space="preserve"> </w:t>
      </w:r>
    </w:p>
    <w:p w14:paraId="1E7ED196" w14:textId="3D9B6081" w:rsidR="00674622" w:rsidRPr="000863CD" w:rsidRDefault="00674622" w:rsidP="008177BD">
      <w:pPr>
        <w:spacing w:before="120" w:after="120" w:line="360" w:lineRule="auto"/>
        <w:rPr>
          <w:rFonts w:ascii="Arial" w:hAnsi="Arial" w:cs="Arial"/>
        </w:rPr>
      </w:pPr>
      <w:r w:rsidRPr="000863CD">
        <w:rPr>
          <w:rFonts w:ascii="Arial" w:hAnsi="Arial" w:cs="Arial"/>
        </w:rPr>
        <w:t>There is a named person who is responsible for ensuring that the food being provided meets all the requirements for each child.</w:t>
      </w:r>
      <w:r w:rsidR="008177BD" w:rsidRPr="000863CD">
        <w:rPr>
          <w:rFonts w:ascii="Arial" w:hAnsi="Arial" w:cs="Arial"/>
        </w:rPr>
        <w:t xml:space="preserve"> Th</w:t>
      </w:r>
      <w:r w:rsidR="009344F9" w:rsidRPr="000863CD">
        <w:rPr>
          <w:rFonts w:ascii="Arial" w:hAnsi="Arial" w:cs="Arial"/>
        </w:rPr>
        <w:t>is person will be the staff member who is preparing and overseeing the snack bar.</w:t>
      </w:r>
    </w:p>
    <w:p w14:paraId="001CDC60" w14:textId="023B3951" w:rsidR="006F4907" w:rsidRDefault="006F4907" w:rsidP="006F4907">
      <w:pPr>
        <w:pStyle w:val="Heading1"/>
        <w:spacing w:before="120" w:after="120" w:line="360" w:lineRule="auto"/>
        <w:rPr>
          <w:sz w:val="22"/>
          <w:szCs w:val="22"/>
        </w:rPr>
      </w:pPr>
    </w:p>
    <w:p w14:paraId="01747C71" w14:textId="77777777" w:rsidR="00674622" w:rsidRPr="00674622" w:rsidRDefault="00674622" w:rsidP="00674622"/>
    <w:p w14:paraId="02DCA1C7" w14:textId="77777777" w:rsidR="006F4907" w:rsidRPr="00D72995" w:rsidRDefault="006F4907" w:rsidP="006F4907">
      <w:pPr>
        <w:numPr>
          <w:ilvl w:val="0"/>
          <w:numId w:val="5"/>
        </w:numPr>
        <w:spacing w:before="120" w:after="120" w:line="360" w:lineRule="auto"/>
        <w:ind w:left="360"/>
        <w:rPr>
          <w:rFonts w:ascii="Arial" w:hAnsi="Arial" w:cs="Arial"/>
        </w:rPr>
      </w:pPr>
      <w:r w:rsidRPr="00D72995">
        <w:rPr>
          <w:rFonts w:ascii="Arial" w:hAnsi="Arial" w:cs="Arial"/>
        </w:rPr>
        <w:t>Staff risk assess the likelihood of children with dietary restrictions accessing the food of other children and must take appropriate action to prevent this from happening, for example:</w:t>
      </w:r>
    </w:p>
    <w:p w14:paraId="6536FE6C" w14:textId="77777777" w:rsidR="006F4907" w:rsidRPr="00D72995" w:rsidRDefault="006F4907" w:rsidP="006F4907">
      <w:pPr>
        <w:numPr>
          <w:ilvl w:val="0"/>
          <w:numId w:val="6"/>
        </w:numPr>
        <w:spacing w:before="120" w:after="120" w:line="360" w:lineRule="auto"/>
        <w:rPr>
          <w:rFonts w:ascii="Arial" w:hAnsi="Arial" w:cs="Arial"/>
        </w:rPr>
      </w:pPr>
      <w:r w:rsidRPr="00D72995">
        <w:rPr>
          <w:rFonts w:ascii="Arial" w:hAnsi="Arial" w:cs="Arial"/>
        </w:rPr>
        <w:t xml:space="preserve">check the list </w:t>
      </w:r>
      <w:r>
        <w:rPr>
          <w:rFonts w:ascii="Arial" w:hAnsi="Arial" w:cs="Arial"/>
        </w:rPr>
        <w:t xml:space="preserve">of </w:t>
      </w:r>
      <w:r>
        <w:rPr>
          <w:rFonts w:ascii="Arial" w:hAnsi="Arial" w:cs="Arial"/>
          <w:bCs/>
        </w:rPr>
        <w:t>children’s dietary requirements</w:t>
      </w:r>
      <w:r w:rsidRPr="00D72995">
        <w:rPr>
          <w:rFonts w:ascii="Arial" w:hAnsi="Arial" w:cs="Arial"/>
        </w:rPr>
        <w:t xml:space="preserve"> displayed in the food preparation area</w:t>
      </w:r>
    </w:p>
    <w:p w14:paraId="09CB58BF" w14:textId="2BCF8292" w:rsidR="006F4907" w:rsidRPr="00D72995" w:rsidRDefault="006F4907" w:rsidP="006F4907">
      <w:pPr>
        <w:numPr>
          <w:ilvl w:val="0"/>
          <w:numId w:val="6"/>
        </w:numPr>
        <w:spacing w:before="120" w:after="120" w:line="360" w:lineRule="auto"/>
        <w:rPr>
          <w:rFonts w:ascii="Arial" w:hAnsi="Arial" w:cs="Arial"/>
        </w:rPr>
      </w:pPr>
      <w:r>
        <w:rPr>
          <w:rFonts w:ascii="Arial" w:hAnsi="Arial" w:cs="Arial"/>
        </w:rPr>
        <w:t>red bowls are used for children with allergies.</w:t>
      </w:r>
      <w:r w:rsidR="006F58B9">
        <w:rPr>
          <w:rFonts w:ascii="Arial" w:hAnsi="Arial" w:cs="Arial"/>
        </w:rPr>
        <w:t xml:space="preserve"> </w:t>
      </w:r>
    </w:p>
    <w:p w14:paraId="591843E5" w14:textId="3026D773" w:rsidR="006F4907" w:rsidRPr="00D72995" w:rsidRDefault="006F4907" w:rsidP="006F4907">
      <w:pPr>
        <w:numPr>
          <w:ilvl w:val="0"/>
          <w:numId w:val="6"/>
        </w:numPr>
        <w:spacing w:before="120" w:after="120" w:line="360" w:lineRule="auto"/>
        <w:rPr>
          <w:rFonts w:ascii="Arial" w:hAnsi="Arial" w:cs="Arial"/>
        </w:rPr>
      </w:pPr>
      <w:r w:rsidRPr="00D72995">
        <w:rPr>
          <w:rFonts w:ascii="Arial" w:hAnsi="Arial" w:cs="Arial"/>
        </w:rPr>
        <w:t>place mats</w:t>
      </w:r>
      <w:r>
        <w:rPr>
          <w:rFonts w:ascii="Arial" w:hAnsi="Arial" w:cs="Arial"/>
        </w:rPr>
        <w:t xml:space="preserve"> have dietary requirements</w:t>
      </w:r>
    </w:p>
    <w:p w14:paraId="12F17DFD" w14:textId="77777777" w:rsidR="006F4907" w:rsidRPr="00D72995" w:rsidRDefault="006F4907" w:rsidP="006F4907">
      <w:pPr>
        <w:numPr>
          <w:ilvl w:val="0"/>
          <w:numId w:val="6"/>
        </w:numPr>
        <w:spacing w:before="120" w:after="120" w:line="360" w:lineRule="auto"/>
        <w:rPr>
          <w:rFonts w:ascii="Arial" w:hAnsi="Arial" w:cs="Arial"/>
        </w:rPr>
      </w:pPr>
      <w:r w:rsidRPr="00D72995">
        <w:rPr>
          <w:rFonts w:ascii="Arial" w:hAnsi="Arial" w:cs="Arial"/>
        </w:rPr>
        <w:t>other methods as agreed by the setting manager</w:t>
      </w:r>
    </w:p>
    <w:p w14:paraId="557B0590" w14:textId="77777777" w:rsidR="006F4907" w:rsidRPr="00D72995" w:rsidRDefault="006F4907" w:rsidP="006F4907">
      <w:pPr>
        <w:pStyle w:val="ListParagraph"/>
        <w:numPr>
          <w:ilvl w:val="0"/>
          <w:numId w:val="5"/>
        </w:numPr>
        <w:spacing w:before="120" w:after="120" w:line="360" w:lineRule="auto"/>
        <w:ind w:left="360"/>
        <w:contextualSpacing w:val="0"/>
        <w:rPr>
          <w:rFonts w:ascii="Arial" w:hAnsi="Arial" w:cs="Arial"/>
        </w:rPr>
      </w:pPr>
      <w:r w:rsidRPr="00D72995">
        <w:rPr>
          <w:rFonts w:ascii="Arial" w:hAnsi="Arial" w:cs="Arial"/>
        </w:rPr>
        <w:t>Children with allergies/food preferences are not made to feel ‘singled out’ by the methods used to manage their allergy/food preference.</w:t>
      </w:r>
    </w:p>
    <w:p w14:paraId="6B91370F" w14:textId="32108163" w:rsidR="006F4907" w:rsidRPr="00D72995" w:rsidRDefault="006F4907" w:rsidP="006F4907">
      <w:pPr>
        <w:pStyle w:val="ListParagraph"/>
        <w:numPr>
          <w:ilvl w:val="0"/>
          <w:numId w:val="5"/>
        </w:numPr>
        <w:spacing w:before="120" w:after="120" w:line="360" w:lineRule="auto"/>
        <w:ind w:left="360"/>
        <w:contextualSpacing w:val="0"/>
        <w:rPr>
          <w:rFonts w:ascii="Arial" w:hAnsi="Arial" w:cs="Arial"/>
        </w:rPr>
      </w:pPr>
      <w:r w:rsidRPr="00D72995">
        <w:rPr>
          <w:rFonts w:ascii="Arial" w:hAnsi="Arial" w:cs="Arial"/>
        </w:rPr>
        <w:t xml:space="preserve">Food served to children with identified allergies is checked by the </w:t>
      </w:r>
      <w:r>
        <w:rPr>
          <w:rFonts w:ascii="Arial" w:hAnsi="Arial" w:cs="Arial"/>
        </w:rPr>
        <w:t>snack</w:t>
      </w:r>
      <w:r w:rsidRPr="00D72995">
        <w:rPr>
          <w:rFonts w:ascii="Arial" w:hAnsi="Arial" w:cs="Arial"/>
        </w:rPr>
        <w:t xml:space="preserve"> person to ensure that the </w:t>
      </w:r>
      <w:r w:rsidR="002D0C0D">
        <w:rPr>
          <w:rFonts w:ascii="Arial" w:hAnsi="Arial" w:cs="Arial"/>
        </w:rPr>
        <w:t>snack</w:t>
      </w:r>
      <w:r w:rsidRPr="00D72995">
        <w:rPr>
          <w:rFonts w:ascii="Arial" w:hAnsi="Arial" w:cs="Arial"/>
        </w:rPr>
        <w:t xml:space="preserve"> (and its ingredients) does not contain any of the allergens for that child.</w:t>
      </w:r>
    </w:p>
    <w:p w14:paraId="3CFA1ACF" w14:textId="7CBE8A1C" w:rsidR="006F4907" w:rsidRPr="00D72995" w:rsidRDefault="006F4907" w:rsidP="006F4907">
      <w:pPr>
        <w:pStyle w:val="ListParagraph"/>
        <w:numPr>
          <w:ilvl w:val="0"/>
          <w:numId w:val="5"/>
        </w:numPr>
        <w:spacing w:before="120" w:after="120" w:line="360" w:lineRule="auto"/>
        <w:ind w:left="360"/>
        <w:contextualSpacing w:val="0"/>
        <w:rPr>
          <w:rFonts w:ascii="Arial" w:hAnsi="Arial" w:cs="Arial"/>
        </w:rPr>
      </w:pPr>
      <w:r w:rsidRPr="00D72995">
        <w:rPr>
          <w:rFonts w:ascii="Arial" w:hAnsi="Arial" w:cs="Arial"/>
        </w:rPr>
        <w:t xml:space="preserve">The </w:t>
      </w:r>
      <w:r>
        <w:rPr>
          <w:rFonts w:ascii="Arial" w:hAnsi="Arial" w:cs="Arial"/>
        </w:rPr>
        <w:t xml:space="preserve">snack </w:t>
      </w:r>
      <w:r w:rsidRPr="00D72995">
        <w:rPr>
          <w:rFonts w:ascii="Arial" w:hAnsi="Arial" w:cs="Arial"/>
        </w:rPr>
        <w:t>person remains present throughout the child’s mealtime.</w:t>
      </w:r>
    </w:p>
    <w:p w14:paraId="61E34174" w14:textId="21451DA5" w:rsidR="006F4907" w:rsidRPr="00D72995" w:rsidRDefault="006F4907" w:rsidP="006F4907">
      <w:pPr>
        <w:numPr>
          <w:ilvl w:val="0"/>
          <w:numId w:val="5"/>
        </w:numPr>
        <w:spacing w:before="120" w:after="120" w:line="360" w:lineRule="auto"/>
        <w:ind w:left="360"/>
        <w:rPr>
          <w:rFonts w:ascii="Arial" w:hAnsi="Arial" w:cs="Arial"/>
        </w:rPr>
      </w:pPr>
      <w:r w:rsidRPr="00D72995">
        <w:rPr>
          <w:rFonts w:ascii="Arial" w:hAnsi="Arial" w:cs="Arial"/>
        </w:rPr>
        <w:lastRenderedPageBreak/>
        <w:t>Food is taken from the kitchen to the room</w:t>
      </w:r>
      <w:r>
        <w:rPr>
          <w:rFonts w:ascii="Arial" w:hAnsi="Arial" w:cs="Arial"/>
        </w:rPr>
        <w:t xml:space="preserve"> via the serving hatch</w:t>
      </w:r>
      <w:r w:rsidRPr="00D72995">
        <w:rPr>
          <w:rFonts w:ascii="Arial" w:hAnsi="Arial" w:cs="Arial"/>
        </w:rPr>
        <w:t>, not carried across rooms.</w:t>
      </w:r>
    </w:p>
    <w:p w14:paraId="6652D934" w14:textId="77777777" w:rsidR="006F4907" w:rsidRPr="00D72995" w:rsidRDefault="006F4907" w:rsidP="006F4907">
      <w:pPr>
        <w:numPr>
          <w:ilvl w:val="0"/>
          <w:numId w:val="5"/>
        </w:numPr>
        <w:spacing w:before="120" w:after="120" w:line="360" w:lineRule="auto"/>
        <w:ind w:left="360"/>
        <w:rPr>
          <w:rFonts w:ascii="Arial" w:hAnsi="Arial" w:cs="Arial"/>
        </w:rPr>
      </w:pPr>
      <w:r w:rsidRPr="00D72995">
        <w:rPr>
          <w:rFonts w:ascii="Arial" w:hAnsi="Arial" w:cs="Arial"/>
        </w:rPr>
        <w:t>Tables are cleaned before and after, with soapy water or a suitable non-bleach product.</w:t>
      </w:r>
    </w:p>
    <w:p w14:paraId="13638678" w14:textId="77777777" w:rsidR="006F4907" w:rsidRPr="00D72995" w:rsidRDefault="006F4907" w:rsidP="006F4907">
      <w:pPr>
        <w:numPr>
          <w:ilvl w:val="0"/>
          <w:numId w:val="5"/>
        </w:numPr>
        <w:spacing w:before="120" w:after="120" w:line="360" w:lineRule="auto"/>
        <w:ind w:left="360"/>
        <w:rPr>
          <w:rFonts w:ascii="Arial" w:hAnsi="Arial" w:cs="Arial"/>
        </w:rPr>
      </w:pPr>
      <w:r w:rsidRPr="00D72995">
        <w:rPr>
          <w:rFonts w:ascii="Arial" w:hAnsi="Arial" w:cs="Arial"/>
        </w:rPr>
        <w:t>Members of staff serving food wash their hands and cover any cuts with a blue plaster.</w:t>
      </w:r>
    </w:p>
    <w:p w14:paraId="7CCEB1B9" w14:textId="77777777" w:rsidR="006F4907" w:rsidRDefault="006F4907" w:rsidP="006F4907">
      <w:pPr>
        <w:pStyle w:val="ListParagraph"/>
        <w:spacing w:before="120" w:after="120" w:line="360" w:lineRule="auto"/>
        <w:rPr>
          <w:rFonts w:ascii="Arial" w:hAnsi="Arial" w:cs="Arial"/>
          <w:b/>
        </w:rPr>
      </w:pPr>
    </w:p>
    <w:p w14:paraId="2AF4B4A7" w14:textId="77777777" w:rsidR="006F4907" w:rsidRDefault="006F4907" w:rsidP="006F4907">
      <w:pPr>
        <w:pStyle w:val="ListParagraph"/>
        <w:spacing w:before="120" w:after="120" w:line="360" w:lineRule="auto"/>
        <w:rPr>
          <w:rFonts w:ascii="Arial" w:hAnsi="Arial" w:cs="Arial"/>
          <w:b/>
        </w:rPr>
      </w:pPr>
    </w:p>
    <w:p w14:paraId="414B58E6" w14:textId="77777777" w:rsidR="006F4907" w:rsidRDefault="006F4907" w:rsidP="006F4907">
      <w:pPr>
        <w:pStyle w:val="ListParagraph"/>
        <w:spacing w:before="120" w:after="120" w:line="360" w:lineRule="auto"/>
        <w:rPr>
          <w:rFonts w:ascii="Arial" w:hAnsi="Arial" w:cs="Arial"/>
          <w:b/>
        </w:rPr>
      </w:pPr>
    </w:p>
    <w:p w14:paraId="47DF6647" w14:textId="08C32411" w:rsidR="006F4907" w:rsidRPr="00364151" w:rsidRDefault="006F4907" w:rsidP="00364151">
      <w:pPr>
        <w:spacing w:before="120" w:after="120" w:line="360" w:lineRule="auto"/>
        <w:rPr>
          <w:rFonts w:ascii="Arial" w:hAnsi="Arial" w:cs="Arial"/>
          <w:b/>
        </w:rPr>
      </w:pPr>
      <w:proofErr w:type="gramStart"/>
      <w:r w:rsidRPr="00364151">
        <w:rPr>
          <w:rFonts w:ascii="Arial" w:hAnsi="Arial" w:cs="Arial"/>
          <w:b/>
        </w:rPr>
        <w:t>E.coli</w:t>
      </w:r>
      <w:proofErr w:type="gramEnd"/>
      <w:r w:rsidRPr="00364151">
        <w:rPr>
          <w:rFonts w:ascii="Arial" w:hAnsi="Arial" w:cs="Arial"/>
          <w:b/>
        </w:rPr>
        <w:t xml:space="preserve"> prevention</w:t>
      </w:r>
    </w:p>
    <w:p w14:paraId="606382F0" w14:textId="2FA2E395" w:rsidR="006F4907" w:rsidRPr="00364151" w:rsidRDefault="006F4907" w:rsidP="00364151">
      <w:pPr>
        <w:pStyle w:val="ListParagraph"/>
        <w:numPr>
          <w:ilvl w:val="0"/>
          <w:numId w:val="8"/>
        </w:numPr>
        <w:spacing w:before="120" w:after="120" w:line="360" w:lineRule="auto"/>
        <w:rPr>
          <w:rFonts w:ascii="Arial" w:hAnsi="Arial" w:cs="Arial"/>
        </w:rPr>
      </w:pPr>
      <w:r w:rsidRPr="00364151">
        <w:rPr>
          <w:rFonts w:ascii="Arial" w:hAnsi="Arial" w:cs="Arial"/>
        </w:rPr>
        <w:t xml:space="preserve">Staff who are preparing and handling food, especially food that is not pre-prepared for consumption e.g. fruit and vegetables grown on the premises, must be aware of the potential spread of </w:t>
      </w:r>
      <w:r w:rsidR="004E5671" w:rsidRPr="00364151">
        <w:rPr>
          <w:rFonts w:ascii="Arial" w:hAnsi="Arial" w:cs="Arial"/>
        </w:rPr>
        <w:t>E. coli</w:t>
      </w:r>
      <w:r w:rsidRPr="00364151">
        <w:rPr>
          <w:rFonts w:ascii="Arial" w:hAnsi="Arial" w:cs="Arial"/>
        </w:rPr>
        <w:t xml:space="preserve"> and must clean and store food in accordance with the </w:t>
      </w:r>
      <w:proofErr w:type="gramStart"/>
      <w:r w:rsidRPr="00364151">
        <w:rPr>
          <w:rFonts w:ascii="Arial" w:hAnsi="Arial" w:cs="Arial"/>
        </w:rPr>
        <w:t>E.coli</w:t>
      </w:r>
      <w:proofErr w:type="gramEnd"/>
      <w:r w:rsidRPr="00364151">
        <w:rPr>
          <w:rFonts w:ascii="Arial" w:hAnsi="Arial" w:cs="Arial"/>
        </w:rPr>
        <w:t xml:space="preserve"> 0157 guidance, available at:</w:t>
      </w:r>
    </w:p>
    <w:p w14:paraId="64A32686" w14:textId="2B9AE9BA" w:rsidR="006F4907" w:rsidRPr="00364151" w:rsidRDefault="004B2DC1" w:rsidP="00364151">
      <w:pPr>
        <w:spacing w:before="120" w:after="120" w:line="360" w:lineRule="auto"/>
        <w:rPr>
          <w:rFonts w:ascii="Arial" w:hAnsi="Arial" w:cs="Arial"/>
        </w:rPr>
      </w:pPr>
      <w:hyperlink r:id="rId6" w:anchor=".U7FCVGlOWdI" w:history="1">
        <w:r w:rsidRPr="008E2CDD">
          <w:rPr>
            <w:rStyle w:val="Hyperlink"/>
            <w:rFonts w:ascii="Arial" w:hAnsi="Arial" w:cs="Arial"/>
          </w:rPr>
          <w:t>www.food.gov.uk/business-industry/guidancenotes/hygguid/ecoliguide#.U7FCVGlOWdI</w:t>
        </w:r>
      </w:hyperlink>
    </w:p>
    <w:p w14:paraId="4795D2A9" w14:textId="77777777" w:rsidR="00E22D13" w:rsidRDefault="00E22D13" w:rsidP="00E22D13">
      <w:pPr>
        <w:spacing w:before="120" w:after="120" w:line="360" w:lineRule="auto"/>
        <w:rPr>
          <w:rFonts w:ascii="Arial" w:hAnsi="Arial" w:cs="Arial"/>
        </w:rPr>
      </w:pPr>
    </w:p>
    <w:p w14:paraId="32568D0F" w14:textId="77777777" w:rsidR="00E22D13" w:rsidRDefault="00E22D13" w:rsidP="00E22D13">
      <w:pPr>
        <w:spacing w:before="120" w:after="120" w:line="360" w:lineRule="auto"/>
        <w:rPr>
          <w:rFonts w:ascii="Arial" w:hAnsi="Arial" w:cs="Arial"/>
        </w:rPr>
      </w:pPr>
    </w:p>
    <w:p w14:paraId="53286B18" w14:textId="77777777" w:rsidR="00E22D13" w:rsidRPr="00D72995" w:rsidRDefault="00E22D13" w:rsidP="00E22D13">
      <w:pPr>
        <w:spacing w:before="120" w:after="120" w:line="360" w:lineRule="auto"/>
        <w:rPr>
          <w:rFonts w:ascii="Arial" w:hAnsi="Arial" w:cs="Arial"/>
          <w:b/>
        </w:rPr>
      </w:pPr>
      <w:r w:rsidRPr="00D72995">
        <w:rPr>
          <w:rFonts w:ascii="Arial" w:hAnsi="Arial" w:cs="Arial"/>
          <w:b/>
        </w:rPr>
        <w:t>Further guidance</w:t>
      </w:r>
    </w:p>
    <w:p w14:paraId="50A1524E" w14:textId="77777777" w:rsidR="00E22D13" w:rsidRPr="00D72995" w:rsidRDefault="00E22D13" w:rsidP="00E22D13">
      <w:pPr>
        <w:spacing w:before="120" w:after="120" w:line="360" w:lineRule="auto"/>
        <w:rPr>
          <w:rStyle w:val="Hyperlink"/>
          <w:rFonts w:ascii="Arial" w:hAnsi="Arial" w:cs="Arial"/>
          <w:color w:val="auto"/>
        </w:rPr>
      </w:pPr>
      <w:r w:rsidRPr="6E20413B">
        <w:rPr>
          <w:rStyle w:val="Hyperlink"/>
          <w:rFonts w:ascii="Arial" w:hAnsi="Arial" w:cs="Arial"/>
          <w:color w:val="auto"/>
        </w:rPr>
        <w:t xml:space="preserve">Safer Food Better Business </w:t>
      </w:r>
      <w:hyperlink r:id="rId7">
        <w:r w:rsidRPr="6E20413B">
          <w:rPr>
            <w:rStyle w:val="Hyperlink"/>
            <w:rFonts w:ascii="Arial" w:hAnsi="Arial" w:cs="Arial"/>
          </w:rPr>
          <w:t>www.food.gov.uk/business-guidance/safer-food-better-business-sfbb</w:t>
        </w:r>
      </w:hyperlink>
    </w:p>
    <w:p w14:paraId="57DF6B54" w14:textId="77777777" w:rsidR="00E22D13" w:rsidRPr="00D72995" w:rsidRDefault="00E22D13" w:rsidP="00E22D13">
      <w:pPr>
        <w:spacing w:before="120" w:after="120" w:line="360" w:lineRule="auto"/>
        <w:rPr>
          <w:rFonts w:ascii="Arial" w:hAnsi="Arial" w:cs="Arial"/>
          <w:color w:val="000000" w:themeColor="text1"/>
        </w:rPr>
      </w:pPr>
      <w:r w:rsidRPr="6E20413B">
        <w:rPr>
          <w:rFonts w:ascii="Arial" w:hAnsi="Arial" w:cs="Arial"/>
        </w:rPr>
        <w:t xml:space="preserve">Campylobacter (Food Standards Agency) </w:t>
      </w:r>
      <w:hyperlink r:id="rId8">
        <w:r w:rsidRPr="6E20413B">
          <w:rPr>
            <w:rStyle w:val="Hyperlink"/>
            <w:rFonts w:ascii="Arial" w:hAnsi="Arial" w:cs="Arial"/>
          </w:rPr>
          <w:t>www.food.gov.uk/news-updates/campaigns/campylobacter/fsw-2014</w:t>
        </w:r>
      </w:hyperlink>
    </w:p>
    <w:p w14:paraId="31254C0F" w14:textId="77777777" w:rsidR="00E22D13" w:rsidRPr="00D4412B" w:rsidRDefault="00E22D13" w:rsidP="00E22D13">
      <w:pPr>
        <w:spacing w:before="120" w:after="120" w:line="360" w:lineRule="auto"/>
        <w:rPr>
          <w:rFonts w:ascii="Arial" w:hAnsi="Arial" w:cs="Arial"/>
          <w:b/>
          <w:bCs/>
        </w:rPr>
      </w:pPr>
      <w:r w:rsidRPr="00D4412B">
        <w:rPr>
          <w:rFonts w:ascii="Arial" w:hAnsi="Arial" w:cs="Arial"/>
          <w:b/>
          <w:bCs/>
        </w:rPr>
        <w:t>Food allergy/anaphylaxis guidance</w:t>
      </w:r>
    </w:p>
    <w:p w14:paraId="7EE3AD6B" w14:textId="77777777" w:rsidR="00E22D13" w:rsidRPr="00D4412B" w:rsidRDefault="00E22D13" w:rsidP="00E22D13">
      <w:pPr>
        <w:spacing w:before="120" w:after="120" w:line="360" w:lineRule="auto"/>
      </w:pPr>
      <w:hyperlink r:id="rId9">
        <w:r w:rsidRPr="00D4412B">
          <w:rPr>
            <w:rStyle w:val="Hyperlink"/>
            <w:rFonts w:ascii="Arial" w:hAnsi="Arial" w:cs="Arial"/>
            <w:color w:val="auto"/>
          </w:rPr>
          <w:t>https://www.bsaci.org/wp-content/uploads/2020/02/BSACIAllergyActionPlan2018NoAAI2981-2.pdf</w:t>
        </w:r>
      </w:hyperlink>
    </w:p>
    <w:p w14:paraId="7F80D721" w14:textId="77777777" w:rsidR="00E22D13" w:rsidRPr="00D4412B" w:rsidRDefault="00E22D13" w:rsidP="00E22D13">
      <w:pPr>
        <w:spacing w:before="120" w:after="120" w:line="360" w:lineRule="auto"/>
      </w:pPr>
      <w:hyperlink r:id="rId10">
        <w:r w:rsidRPr="00D4412B">
          <w:rPr>
            <w:rStyle w:val="Hyperlink"/>
            <w:rFonts w:ascii="Arial" w:hAnsi="Arial" w:cs="Arial"/>
            <w:color w:val="auto"/>
          </w:rPr>
          <w:t>https://www.nhs.uk/conditions/anaphylaxis/</w:t>
        </w:r>
      </w:hyperlink>
    </w:p>
    <w:p w14:paraId="0CCA1789" w14:textId="77777777" w:rsidR="00E22D13" w:rsidRPr="00D4412B" w:rsidRDefault="00E22D13" w:rsidP="00E22D13">
      <w:pPr>
        <w:spacing w:before="120" w:after="120" w:line="360" w:lineRule="auto"/>
      </w:pPr>
      <w:hyperlink r:id="rId11">
        <w:r w:rsidRPr="00D4412B">
          <w:rPr>
            <w:rStyle w:val="Hyperlink"/>
            <w:rFonts w:ascii="Arial" w:hAnsi="Arial" w:cs="Arial"/>
            <w:color w:val="auto"/>
          </w:rPr>
          <w:t>https://www.nhs.uk/conditions/food-allergy/</w:t>
        </w:r>
      </w:hyperlink>
    </w:p>
    <w:p w14:paraId="3FF590B3" w14:textId="77777777" w:rsidR="00E22D13" w:rsidRPr="00712A92" w:rsidRDefault="00E22D13" w:rsidP="00E22D13">
      <w:pPr>
        <w:spacing w:before="120" w:after="120" w:line="360" w:lineRule="auto"/>
        <w:rPr>
          <w:rStyle w:val="Hyperlink"/>
          <w:rFonts w:ascii="Arial" w:eastAsia="Arial" w:hAnsi="Arial" w:cs="Arial"/>
        </w:rPr>
      </w:pPr>
      <w:r>
        <w:rPr>
          <w:rFonts w:ascii="Arial" w:eastAsia="Arial" w:hAnsi="Arial" w:cs="Arial"/>
        </w:rPr>
        <w:fldChar w:fldCharType="begin"/>
      </w:r>
      <w:r>
        <w:rPr>
          <w:rFonts w:ascii="Arial" w:eastAsia="Arial" w:hAnsi="Arial" w:cs="Arial"/>
        </w:rPr>
        <w:instrText>HYPERLINK "chrome-extension://efaidnbmnnnibpcajpcglclefindmkaj/https:/assets.publishing.service.gov.uk/media/6839b752210698b3364e86fc/Early_years_foundation_stage_nutrition_guidance.pdf"</w:instrText>
      </w:r>
      <w:r>
        <w:rPr>
          <w:rFonts w:ascii="Arial" w:eastAsia="Arial" w:hAnsi="Arial" w:cs="Arial"/>
        </w:rPr>
      </w:r>
      <w:r>
        <w:rPr>
          <w:rFonts w:ascii="Arial" w:eastAsia="Arial" w:hAnsi="Arial" w:cs="Arial"/>
        </w:rPr>
        <w:fldChar w:fldCharType="separate"/>
      </w:r>
      <w:r w:rsidRPr="00712A92">
        <w:rPr>
          <w:rStyle w:val="Hyperlink"/>
          <w:rFonts w:ascii="Arial" w:eastAsia="Arial" w:hAnsi="Arial" w:cs="Arial"/>
        </w:rPr>
        <w:t>Early Years Foundation Stage nutrition guidance</w:t>
      </w:r>
    </w:p>
    <w:p w14:paraId="4ABD0A21" w14:textId="77777777" w:rsidR="00E22D13" w:rsidRDefault="00E22D13" w:rsidP="00E22D13">
      <w:pPr>
        <w:spacing w:before="120" w:after="120" w:line="360" w:lineRule="auto"/>
      </w:pPr>
      <w:r>
        <w:rPr>
          <w:rFonts w:ascii="Arial" w:eastAsia="Arial" w:hAnsi="Arial" w:cs="Arial"/>
        </w:rPr>
        <w:fldChar w:fldCharType="end"/>
      </w:r>
      <w:hyperlink r:id="rId12" w:history="1">
        <w:r w:rsidRPr="19F0D4B8">
          <w:rPr>
            <w:rStyle w:val="Hyperlink"/>
            <w:rFonts w:ascii="Arial" w:eastAsia="Arial" w:hAnsi="Arial" w:cs="Arial"/>
          </w:rPr>
          <w:t>Common_allergens.pdf</w:t>
        </w:r>
      </w:hyperlink>
    </w:p>
    <w:p w14:paraId="0966F339" w14:textId="77777777" w:rsidR="00D4412B" w:rsidRPr="00A518CF" w:rsidRDefault="00D4412B" w:rsidP="00D4412B">
      <w:pPr>
        <w:spacing w:before="120" w:after="120" w:line="360" w:lineRule="auto"/>
      </w:pPr>
      <w:hyperlink r:id="rId13">
        <w:r w:rsidRPr="00253079">
          <w:rPr>
            <w:rFonts w:ascii="Arial" w:eastAsia="Arial" w:hAnsi="Arial" w:cs="Arial"/>
          </w:rPr>
          <w:t xml:space="preserve">Download your allergen icons and posters - </w:t>
        </w:r>
        <w:r w:rsidRPr="00253079">
          <w:rPr>
            <w:rStyle w:val="Hyperlink"/>
            <w:rFonts w:ascii="Arial" w:eastAsia="Arial" w:hAnsi="Arial" w:cs="Arial"/>
          </w:rPr>
          <w:t>GOV.UK</w:t>
        </w:r>
      </w:hyperlink>
    </w:p>
    <w:p w14:paraId="513A6B6E" w14:textId="77777777" w:rsidR="00E22D13" w:rsidRDefault="00E22D13" w:rsidP="00E22D13">
      <w:pPr>
        <w:spacing w:before="120" w:after="120" w:line="360" w:lineRule="auto"/>
        <w:rPr>
          <w:rFonts w:ascii="Arial" w:eastAsia="Arial" w:hAnsi="Arial" w:cs="Arial"/>
        </w:rPr>
      </w:pPr>
      <w:hyperlink r:id="rId14" w:history="1">
        <w:r w:rsidRPr="19F0D4B8">
          <w:rPr>
            <w:rStyle w:val="Hyperlink"/>
            <w:rFonts w:ascii="Arial" w:eastAsia="Arial" w:hAnsi="Arial" w:cs="Arial"/>
          </w:rPr>
          <w:t>Allergen checklist for food businesses | Food Standards Agency</w:t>
        </w:r>
      </w:hyperlink>
    </w:p>
    <w:p w14:paraId="4C99CF94" w14:textId="77777777" w:rsidR="00E22D13" w:rsidRDefault="00E22D13" w:rsidP="00E22D13">
      <w:pPr>
        <w:spacing w:before="120" w:after="120" w:line="360" w:lineRule="auto"/>
        <w:rPr>
          <w:rFonts w:ascii="Arial" w:hAnsi="Arial" w:cs="Arial"/>
        </w:rPr>
      </w:pPr>
    </w:p>
    <w:p w14:paraId="5077DBB5" w14:textId="77777777" w:rsidR="00E22D13" w:rsidRDefault="00E22D13" w:rsidP="00E22D13">
      <w:pPr>
        <w:spacing w:before="120" w:after="120" w:line="360" w:lineRule="auto"/>
        <w:rPr>
          <w:rFonts w:ascii="Arial" w:hAnsi="Arial" w:cs="Arial"/>
        </w:rPr>
      </w:pPr>
    </w:p>
    <w:p w14:paraId="7A687E5B" w14:textId="151DC247" w:rsidR="00E22D13" w:rsidRDefault="000B751F" w:rsidP="00E22D13">
      <w:pPr>
        <w:spacing w:before="120" w:after="120" w:line="360" w:lineRule="auto"/>
        <w:rPr>
          <w:rFonts w:ascii="Arial" w:hAnsi="Arial" w:cs="Arial"/>
        </w:rPr>
      </w:pPr>
      <w:r>
        <w:rPr>
          <w:rFonts w:ascii="Arial" w:hAnsi="Arial" w:cs="Arial"/>
        </w:rPr>
        <w:t xml:space="preserve">Amended </w:t>
      </w:r>
      <w:r w:rsidR="00F6739E">
        <w:rPr>
          <w:rFonts w:ascii="Arial" w:hAnsi="Arial" w:cs="Arial"/>
        </w:rPr>
        <w:t>8</w:t>
      </w:r>
      <w:r w:rsidR="00F6739E" w:rsidRPr="00F6739E">
        <w:rPr>
          <w:rFonts w:ascii="Arial" w:hAnsi="Arial" w:cs="Arial"/>
          <w:vertAlign w:val="superscript"/>
        </w:rPr>
        <w:t>th</w:t>
      </w:r>
      <w:r w:rsidR="00F6739E">
        <w:rPr>
          <w:rFonts w:ascii="Arial" w:hAnsi="Arial" w:cs="Arial"/>
        </w:rPr>
        <w:t xml:space="preserve"> October 2026</w:t>
      </w:r>
    </w:p>
    <w:p w14:paraId="2145D1BF" w14:textId="77777777" w:rsidR="00E22D13" w:rsidRDefault="00E22D13" w:rsidP="00E22D13">
      <w:pPr>
        <w:spacing w:before="120" w:after="120" w:line="360" w:lineRule="auto"/>
        <w:rPr>
          <w:rFonts w:ascii="Arial" w:hAnsi="Arial" w:cs="Arial"/>
        </w:rPr>
      </w:pPr>
    </w:p>
    <w:p w14:paraId="36BFA458" w14:textId="77777777" w:rsidR="00E22D13" w:rsidRDefault="00E22D13" w:rsidP="00E22D13">
      <w:pPr>
        <w:spacing w:before="120" w:after="120" w:line="360" w:lineRule="auto"/>
        <w:rPr>
          <w:rFonts w:ascii="Arial" w:hAnsi="Arial" w:cs="Arial"/>
        </w:rPr>
      </w:pPr>
    </w:p>
    <w:p w14:paraId="24A589D5" w14:textId="77777777" w:rsidR="00E22D13" w:rsidRDefault="00E22D13" w:rsidP="00E22D13">
      <w:pPr>
        <w:spacing w:before="120" w:after="120" w:line="360" w:lineRule="auto"/>
        <w:rPr>
          <w:rFonts w:ascii="Arial" w:hAnsi="Arial" w:cs="Arial"/>
        </w:rPr>
      </w:pPr>
    </w:p>
    <w:p w14:paraId="4E75C8E6" w14:textId="77777777" w:rsidR="00E22D13" w:rsidRDefault="00E22D13" w:rsidP="00E22D13">
      <w:pPr>
        <w:spacing w:before="120" w:after="120" w:line="360" w:lineRule="auto"/>
        <w:rPr>
          <w:rFonts w:ascii="Arial" w:hAnsi="Arial" w:cs="Arial"/>
        </w:rPr>
      </w:pPr>
    </w:p>
    <w:p w14:paraId="4BDE420C" w14:textId="77777777" w:rsidR="00E22D13" w:rsidRDefault="00E22D13" w:rsidP="00E22D13">
      <w:pPr>
        <w:spacing w:before="120" w:after="120" w:line="360" w:lineRule="auto"/>
        <w:rPr>
          <w:rFonts w:ascii="Arial" w:hAnsi="Arial" w:cs="Arial"/>
        </w:rPr>
      </w:pPr>
    </w:p>
    <w:p w14:paraId="042F4038" w14:textId="77777777" w:rsidR="00E22D13" w:rsidRDefault="00E22D13" w:rsidP="00E22D13">
      <w:pPr>
        <w:spacing w:before="120" w:after="120" w:line="360" w:lineRule="auto"/>
        <w:rPr>
          <w:rFonts w:ascii="Arial" w:hAnsi="Arial" w:cs="Arial"/>
        </w:rPr>
      </w:pPr>
    </w:p>
    <w:p w14:paraId="7D067710" w14:textId="77777777" w:rsidR="00E22D13" w:rsidRDefault="00E22D13" w:rsidP="00E22D13">
      <w:pPr>
        <w:spacing w:before="120" w:after="120" w:line="360" w:lineRule="auto"/>
        <w:rPr>
          <w:rFonts w:ascii="Arial" w:hAnsi="Arial" w:cs="Arial"/>
        </w:rPr>
      </w:pPr>
    </w:p>
    <w:p w14:paraId="71E02663" w14:textId="77777777" w:rsidR="00E22D13" w:rsidRDefault="00E22D13" w:rsidP="00E22D13">
      <w:pPr>
        <w:spacing w:before="120" w:after="120" w:line="360" w:lineRule="auto"/>
        <w:rPr>
          <w:rFonts w:ascii="Arial" w:hAnsi="Arial" w:cs="Arial"/>
        </w:rPr>
      </w:pPr>
    </w:p>
    <w:p w14:paraId="53172D5A" w14:textId="77777777" w:rsidR="00E22D13" w:rsidRDefault="00E22D13" w:rsidP="00E22D13">
      <w:pPr>
        <w:spacing w:before="120" w:after="120" w:line="360" w:lineRule="auto"/>
        <w:rPr>
          <w:rFonts w:ascii="Arial" w:hAnsi="Arial" w:cs="Arial"/>
        </w:rPr>
      </w:pPr>
    </w:p>
    <w:p w14:paraId="4B5D2FDC" w14:textId="77777777" w:rsidR="00E22D13" w:rsidRDefault="00E22D13" w:rsidP="00E22D13">
      <w:pPr>
        <w:spacing w:before="120" w:after="120" w:line="360" w:lineRule="auto"/>
        <w:rPr>
          <w:rFonts w:ascii="Arial" w:hAnsi="Arial" w:cs="Arial"/>
        </w:rPr>
      </w:pPr>
    </w:p>
    <w:p w14:paraId="521EEE16" w14:textId="77777777" w:rsidR="00E22D13" w:rsidRDefault="00E22D13" w:rsidP="00E22D13">
      <w:pPr>
        <w:spacing w:before="120" w:after="120" w:line="360" w:lineRule="auto"/>
        <w:rPr>
          <w:rFonts w:ascii="Arial" w:hAnsi="Arial" w:cs="Arial"/>
        </w:rPr>
      </w:pPr>
    </w:p>
    <w:p w14:paraId="3983D529" w14:textId="77777777" w:rsidR="00E22D13" w:rsidRDefault="00E22D13" w:rsidP="00E22D13">
      <w:pPr>
        <w:spacing w:before="120" w:after="120" w:line="360" w:lineRule="auto"/>
        <w:rPr>
          <w:rFonts w:ascii="Arial" w:hAnsi="Arial" w:cs="Arial"/>
        </w:rPr>
      </w:pPr>
    </w:p>
    <w:p w14:paraId="2A6122A7" w14:textId="77777777" w:rsidR="00E22D13" w:rsidRDefault="00E22D13" w:rsidP="00E22D13">
      <w:pPr>
        <w:spacing w:before="120" w:after="120" w:line="360" w:lineRule="auto"/>
        <w:rPr>
          <w:rFonts w:ascii="Arial" w:hAnsi="Arial" w:cs="Arial"/>
        </w:rPr>
      </w:pPr>
    </w:p>
    <w:p w14:paraId="6DF6E7A2" w14:textId="77777777" w:rsidR="00E22D13" w:rsidRDefault="00E22D13" w:rsidP="00E22D13">
      <w:pPr>
        <w:spacing w:before="120" w:after="120" w:line="360" w:lineRule="auto"/>
        <w:rPr>
          <w:rFonts w:ascii="Arial" w:hAnsi="Arial" w:cs="Arial"/>
        </w:rPr>
      </w:pPr>
    </w:p>
    <w:p w14:paraId="778D2036" w14:textId="77777777" w:rsidR="00E22D13" w:rsidRDefault="00E22D13" w:rsidP="00E22D13">
      <w:pPr>
        <w:spacing w:before="120" w:after="120" w:line="360" w:lineRule="auto"/>
        <w:rPr>
          <w:rFonts w:ascii="Arial" w:hAnsi="Arial" w:cs="Arial"/>
        </w:rPr>
      </w:pPr>
    </w:p>
    <w:p w14:paraId="7F82FE11" w14:textId="77777777" w:rsidR="00E22D13" w:rsidRDefault="00E22D13" w:rsidP="00E22D13">
      <w:pPr>
        <w:spacing w:before="120" w:after="120" w:line="360" w:lineRule="auto"/>
        <w:rPr>
          <w:rFonts w:ascii="Arial" w:hAnsi="Arial" w:cs="Arial"/>
        </w:rPr>
      </w:pPr>
    </w:p>
    <w:p w14:paraId="19422487" w14:textId="77777777" w:rsidR="0031542E" w:rsidRDefault="0031542E" w:rsidP="0031542E">
      <w:pPr>
        <w:jc w:val="center"/>
      </w:pPr>
    </w:p>
    <w:sectPr w:rsidR="00315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CB87358"/>
    <w:multiLevelType w:val="singleLevel"/>
    <w:tmpl w:val="08090005"/>
    <w:lvl w:ilvl="0">
      <w:start w:val="1"/>
      <w:numFmt w:val="bullet"/>
      <w:lvlText w:val=""/>
      <w:lvlJc w:val="left"/>
      <w:pPr>
        <w:ind w:left="2203" w:hanging="360"/>
      </w:pPr>
      <w:rPr>
        <w:rFonts w:ascii="Wingdings" w:hAnsi="Wingdings" w:hint="default"/>
      </w:rPr>
    </w:lvl>
  </w:abstractNum>
  <w:abstractNum w:abstractNumId="2" w15:restartNumberingAfterBreak="0">
    <w:nsid w:val="22B65D1B"/>
    <w:multiLevelType w:val="hybridMultilevel"/>
    <w:tmpl w:val="352E9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36B3C"/>
    <w:multiLevelType w:val="hybridMultilevel"/>
    <w:tmpl w:val="46D85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9196057">
    <w:abstractNumId w:val="6"/>
  </w:num>
  <w:num w:numId="2" w16cid:durableId="1476604058">
    <w:abstractNumId w:val="7"/>
  </w:num>
  <w:num w:numId="3" w16cid:durableId="1988393540">
    <w:abstractNumId w:val="5"/>
  </w:num>
  <w:num w:numId="4" w16cid:durableId="348918497">
    <w:abstractNumId w:val="0"/>
  </w:num>
  <w:num w:numId="5" w16cid:durableId="746538104">
    <w:abstractNumId w:val="1"/>
  </w:num>
  <w:num w:numId="6" w16cid:durableId="28843955">
    <w:abstractNumId w:val="3"/>
  </w:num>
  <w:num w:numId="7" w16cid:durableId="37247486">
    <w:abstractNumId w:val="2"/>
  </w:num>
  <w:num w:numId="8" w16cid:durableId="302319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2E"/>
    <w:rsid w:val="000863CD"/>
    <w:rsid w:val="000B002A"/>
    <w:rsid w:val="000B751F"/>
    <w:rsid w:val="0015429D"/>
    <w:rsid w:val="00242EBA"/>
    <w:rsid w:val="0026155E"/>
    <w:rsid w:val="00290FC6"/>
    <w:rsid w:val="00296F01"/>
    <w:rsid w:val="002B069E"/>
    <w:rsid w:val="002D0C0D"/>
    <w:rsid w:val="0031542E"/>
    <w:rsid w:val="00332144"/>
    <w:rsid w:val="00364151"/>
    <w:rsid w:val="00394593"/>
    <w:rsid w:val="003B3D25"/>
    <w:rsid w:val="004047D8"/>
    <w:rsid w:val="00454F15"/>
    <w:rsid w:val="004A5653"/>
    <w:rsid w:val="004B2DC1"/>
    <w:rsid w:val="004C072A"/>
    <w:rsid w:val="004E5671"/>
    <w:rsid w:val="00615404"/>
    <w:rsid w:val="00645E3F"/>
    <w:rsid w:val="00674622"/>
    <w:rsid w:val="00683AA8"/>
    <w:rsid w:val="006F4907"/>
    <w:rsid w:val="006F58B9"/>
    <w:rsid w:val="00794F6A"/>
    <w:rsid w:val="008177BD"/>
    <w:rsid w:val="00914394"/>
    <w:rsid w:val="00916D8F"/>
    <w:rsid w:val="009344F9"/>
    <w:rsid w:val="00935407"/>
    <w:rsid w:val="0095348E"/>
    <w:rsid w:val="009807D6"/>
    <w:rsid w:val="009B2599"/>
    <w:rsid w:val="00A20A18"/>
    <w:rsid w:val="00A30367"/>
    <w:rsid w:val="00A37637"/>
    <w:rsid w:val="00A816F1"/>
    <w:rsid w:val="00B362ED"/>
    <w:rsid w:val="00BB3DF4"/>
    <w:rsid w:val="00C20E12"/>
    <w:rsid w:val="00D4412B"/>
    <w:rsid w:val="00DC0025"/>
    <w:rsid w:val="00DD070E"/>
    <w:rsid w:val="00E22D13"/>
    <w:rsid w:val="00ED6BF4"/>
    <w:rsid w:val="00F1545E"/>
    <w:rsid w:val="00F325B2"/>
    <w:rsid w:val="00F6739E"/>
    <w:rsid w:val="00FD651D"/>
    <w:rsid w:val="00FF3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91320"/>
  <w15:chartTrackingRefBased/>
  <w15:docId w15:val="{ADA661BB-2F1A-43D7-9260-63EC250DA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15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4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4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4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4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4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4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4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5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42E"/>
    <w:rPr>
      <w:rFonts w:eastAsiaTheme="majorEastAsia" w:cstheme="majorBidi"/>
      <w:color w:val="272727" w:themeColor="text1" w:themeTint="D8"/>
    </w:rPr>
  </w:style>
  <w:style w:type="paragraph" w:styleId="Title">
    <w:name w:val="Title"/>
    <w:basedOn w:val="Normal"/>
    <w:next w:val="Normal"/>
    <w:link w:val="TitleChar"/>
    <w:uiPriority w:val="10"/>
    <w:qFormat/>
    <w:rsid w:val="003154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4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42E"/>
    <w:pPr>
      <w:spacing w:before="160"/>
      <w:jc w:val="center"/>
    </w:pPr>
    <w:rPr>
      <w:i/>
      <w:iCs/>
      <w:color w:val="404040" w:themeColor="text1" w:themeTint="BF"/>
    </w:rPr>
  </w:style>
  <w:style w:type="character" w:customStyle="1" w:styleId="QuoteChar">
    <w:name w:val="Quote Char"/>
    <w:basedOn w:val="DefaultParagraphFont"/>
    <w:link w:val="Quote"/>
    <w:uiPriority w:val="29"/>
    <w:rsid w:val="0031542E"/>
    <w:rPr>
      <w:i/>
      <w:iCs/>
      <w:color w:val="404040" w:themeColor="text1" w:themeTint="BF"/>
    </w:rPr>
  </w:style>
  <w:style w:type="paragraph" w:styleId="ListParagraph">
    <w:name w:val="List Paragraph"/>
    <w:basedOn w:val="Normal"/>
    <w:uiPriority w:val="34"/>
    <w:qFormat/>
    <w:rsid w:val="0031542E"/>
    <w:pPr>
      <w:ind w:left="720"/>
      <w:contextualSpacing/>
    </w:pPr>
  </w:style>
  <w:style w:type="character" w:styleId="IntenseEmphasis">
    <w:name w:val="Intense Emphasis"/>
    <w:basedOn w:val="DefaultParagraphFont"/>
    <w:uiPriority w:val="21"/>
    <w:qFormat/>
    <w:rsid w:val="0031542E"/>
    <w:rPr>
      <w:i/>
      <w:iCs/>
      <w:color w:val="0F4761" w:themeColor="accent1" w:themeShade="BF"/>
    </w:rPr>
  </w:style>
  <w:style w:type="paragraph" w:styleId="IntenseQuote">
    <w:name w:val="Intense Quote"/>
    <w:basedOn w:val="Normal"/>
    <w:next w:val="Normal"/>
    <w:link w:val="IntenseQuoteChar"/>
    <w:uiPriority w:val="30"/>
    <w:qFormat/>
    <w:rsid w:val="00315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42E"/>
    <w:rPr>
      <w:i/>
      <w:iCs/>
      <w:color w:val="0F4761" w:themeColor="accent1" w:themeShade="BF"/>
    </w:rPr>
  </w:style>
  <w:style w:type="character" w:styleId="IntenseReference">
    <w:name w:val="Intense Reference"/>
    <w:basedOn w:val="DefaultParagraphFont"/>
    <w:uiPriority w:val="32"/>
    <w:qFormat/>
    <w:rsid w:val="0031542E"/>
    <w:rPr>
      <w:b/>
      <w:bCs/>
      <w:smallCaps/>
      <w:color w:val="0F4761" w:themeColor="accent1" w:themeShade="BF"/>
      <w:spacing w:val="5"/>
    </w:rPr>
  </w:style>
  <w:style w:type="character" w:styleId="Hyperlink">
    <w:name w:val="Hyperlink"/>
    <w:basedOn w:val="DefaultParagraphFont"/>
    <w:uiPriority w:val="99"/>
    <w:unhideWhenUsed/>
    <w:rsid w:val="0031542E"/>
    <w:rPr>
      <w:color w:val="0000FF"/>
      <w:u w:val="single"/>
    </w:rPr>
  </w:style>
  <w:style w:type="paragraph" w:styleId="BodyTextIndent">
    <w:name w:val="Body Text Indent"/>
    <w:basedOn w:val="Normal"/>
    <w:link w:val="BodyTextIndentChar"/>
    <w:uiPriority w:val="99"/>
    <w:semiHidden/>
    <w:unhideWhenUsed/>
    <w:rsid w:val="0031542E"/>
    <w:pPr>
      <w:spacing w:after="120" w:line="240" w:lineRule="auto"/>
      <w:ind w:left="283"/>
    </w:pPr>
    <w:rPr>
      <w:rFonts w:ascii="Times New Roman" w:eastAsia="Times New Roman" w:hAnsi="Times New Roman" w:cs="Times New Roman"/>
      <w:kern w:val="0"/>
      <w:sz w:val="24"/>
      <w:szCs w:val="24"/>
      <w14:ligatures w14:val="none"/>
    </w:rPr>
  </w:style>
  <w:style w:type="character" w:customStyle="1" w:styleId="BodyTextIndentChar">
    <w:name w:val="Body Text Indent Char"/>
    <w:basedOn w:val="DefaultParagraphFont"/>
    <w:link w:val="BodyTextIndent"/>
    <w:uiPriority w:val="99"/>
    <w:semiHidden/>
    <w:rsid w:val="0031542E"/>
    <w:rPr>
      <w:rFonts w:ascii="Times New Roman" w:eastAsia="Times New Roman" w:hAnsi="Times New Roman" w:cs="Times New Roman"/>
      <w:kern w:val="0"/>
      <w:sz w:val="24"/>
      <w:szCs w:val="24"/>
      <w14:ligatures w14:val="none"/>
    </w:rPr>
  </w:style>
  <w:style w:type="paragraph" w:styleId="PlainText">
    <w:name w:val="Plain Text"/>
    <w:basedOn w:val="Normal"/>
    <w:link w:val="PlainTextChar"/>
    <w:uiPriority w:val="99"/>
    <w:semiHidden/>
    <w:unhideWhenUsed/>
    <w:rsid w:val="00FD651D"/>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semiHidden/>
    <w:rsid w:val="00FD651D"/>
    <w:rPr>
      <w:rFonts w:ascii="Calibri" w:hAnsi="Calibri"/>
      <w:kern w:val="0"/>
      <w:szCs w:val="21"/>
      <w14:ligatures w14:val="none"/>
    </w:rPr>
  </w:style>
  <w:style w:type="character" w:styleId="UnresolvedMention">
    <w:name w:val="Unresolved Mention"/>
    <w:basedOn w:val="DefaultParagraphFont"/>
    <w:uiPriority w:val="99"/>
    <w:semiHidden/>
    <w:unhideWhenUsed/>
    <w:rsid w:val="004B2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d.gov.uk/news-updates/campaigns/campylobacter/fsw-2014" TargetMode="External"/><Relationship Id="rId13" Type="http://schemas.openxmlformats.org/officeDocument/2006/relationships/hyperlink" Target="https://www.gov.uk/government/publications/download-your-allergen-icons-and-posters" TargetMode="External"/><Relationship Id="rId3" Type="http://schemas.openxmlformats.org/officeDocument/2006/relationships/settings" Target="settings.xml"/><Relationship Id="rId7" Type="http://schemas.openxmlformats.org/officeDocument/2006/relationships/hyperlink" Target="http://www.food.gov.uk/business-guidance/safer-food-better-business-sfbb" TargetMode="External"/><Relationship Id="rId12" Type="http://schemas.openxmlformats.org/officeDocument/2006/relationships/hyperlink" Target="https://assets.ctfassets.net/dvmeh832nmjc/1UcJVonGkBHy9lHHNt9GmL/90b081db600d8cad30b870f458a60ed6/Common_allergen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food.gov.uk/business-industry/guidancenotes/hygguid/ecoliguide" TargetMode="External"/><Relationship Id="rId11" Type="http://schemas.openxmlformats.org/officeDocument/2006/relationships/hyperlink" Target="https://www.nhs.uk/conditions/food-allergy/"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nhs.uk/conditions/anaphylaxis/" TargetMode="External"/><Relationship Id="rId4" Type="http://schemas.openxmlformats.org/officeDocument/2006/relationships/webSettings" Target="webSettings.xml"/><Relationship Id="rId9" Type="http://schemas.openxmlformats.org/officeDocument/2006/relationships/hyperlink" Target="https://www.bsaci.org/wp-content/uploads/2020/02/BSACIAllergyActionPlan2018NoAAI2981-2.pdf" TargetMode="External"/><Relationship Id="rId14" Type="http://schemas.openxmlformats.org/officeDocument/2006/relationships/hyperlink" Target="https://www.food.gov.uk/business-guidance/allergen-checklist-for-food-busin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2026-10-23T10:38:00Z</dcterms:created>
  <dcterms:modified xsi:type="dcterms:W3CDTF">2026-10-23T10:38:00Z</dcterms:modified>
</cp:coreProperties>
</file>