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3110" w14:textId="77777777" w:rsidR="00E90F07" w:rsidRDefault="00E90F07" w:rsidP="00E90F07">
      <w:pPr>
        <w:jc w:val="center"/>
      </w:pPr>
      <w:r>
        <w:t xml:space="preserve">  </w:t>
      </w:r>
      <w:r>
        <w:rPr>
          <w:noProof/>
          <w:lang w:eastAsia="en-GB"/>
        </w:rPr>
        <w:drawing>
          <wp:inline distT="0" distB="0" distL="0" distR="0" wp14:anchorId="5C2C1E68" wp14:editId="239775B1">
            <wp:extent cx="1975485" cy="1475105"/>
            <wp:effectExtent l="0" t="0" r="5715" b="0"/>
            <wp:docPr id="1" name="Picture 1" descr="Text, 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BF3C5" w14:textId="2F3F69FE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r w:rsidR="00005EDB" w:rsidRPr="00A561A9">
        <w:rPr>
          <w:rFonts w:ascii="Arial" w:hAnsi="Arial" w:cs="Arial"/>
          <w:sz w:val="28"/>
          <w:szCs w:val="28"/>
        </w:rPr>
        <w:t>student’s</w:t>
      </w:r>
      <w:r w:rsidR="00170B27" w:rsidRP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3542E155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The setting </w:t>
      </w:r>
      <w:r w:rsidR="00E90F07">
        <w:rPr>
          <w:rFonts w:ascii="Arial" w:hAnsi="Arial" w:cs="Arial"/>
          <w:sz w:val="22"/>
          <w:szCs w:val="22"/>
        </w:rPr>
        <w:t>supervisor</w:t>
      </w:r>
      <w:r w:rsidRPr="00A561A9">
        <w:rPr>
          <w:rFonts w:ascii="Arial" w:hAnsi="Arial" w:cs="Arial"/>
          <w:sz w:val="22"/>
          <w:szCs w:val="22"/>
        </w:rPr>
        <w:t xml:space="preserve"> ensures that students meet the ‘suitable person’ requirements.</w:t>
      </w:r>
    </w:p>
    <w:p w14:paraId="573AC0E0" w14:textId="0E19A86B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90F07">
        <w:rPr>
          <w:rFonts w:ascii="Arial" w:hAnsi="Arial" w:cs="Arial"/>
          <w:sz w:val="22"/>
          <w:szCs w:val="22"/>
        </w:rPr>
        <w:t>supervisor</w:t>
      </w:r>
      <w:r w:rsidR="00ED5EF9" w:rsidRPr="00406A8A">
        <w:rPr>
          <w:rFonts w:ascii="Arial" w:hAnsi="Arial" w:cs="Arial"/>
          <w:sz w:val="22"/>
          <w:szCs w:val="22"/>
        </w:rPr>
        <w:t xml:space="preserve">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1F428A85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 xml:space="preserve">, the setting </w:t>
      </w:r>
      <w:r w:rsidR="00E90F07">
        <w:rPr>
          <w:rFonts w:ascii="Arial" w:hAnsi="Arial" w:cs="Arial"/>
          <w:sz w:val="22"/>
          <w:szCs w:val="22"/>
        </w:rPr>
        <w:t>supervisor</w:t>
      </w:r>
      <w:r w:rsidR="008F2C7E" w:rsidRPr="00406A8A">
        <w:rPr>
          <w:rFonts w:ascii="Arial" w:hAnsi="Arial" w:cs="Arial"/>
          <w:sz w:val="22"/>
          <w:szCs w:val="22"/>
        </w:rPr>
        <w:t xml:space="preserve">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5FA3C42F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</w:t>
      </w:r>
      <w:r w:rsidR="00E90F07">
        <w:rPr>
          <w:rFonts w:ascii="Arial" w:hAnsi="Arial" w:cs="Arial"/>
          <w:sz w:val="22"/>
          <w:szCs w:val="22"/>
        </w:rPr>
        <w:t>supervisor</w:t>
      </w:r>
      <w:r w:rsidRPr="00406A8A">
        <w:rPr>
          <w:rFonts w:ascii="Arial" w:hAnsi="Arial" w:cs="Arial"/>
          <w:sz w:val="22"/>
          <w:szCs w:val="22"/>
        </w:rPr>
        <w:t xml:space="preserve">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needs of the children and their families remain paramount at all times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512D374" w14:textId="29021A88" w:rsidR="00BD1A9A" w:rsidRPr="00005EDB" w:rsidRDefault="000A18D8" w:rsidP="00E90F0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setting </w:t>
      </w:r>
      <w:r w:rsidR="00E90F07">
        <w:rPr>
          <w:rFonts w:ascii="Arial" w:hAnsi="Arial" w:cs="Arial"/>
          <w:sz w:val="22"/>
          <w:szCs w:val="22"/>
        </w:rPr>
        <w:t>supervisor</w:t>
      </w:r>
      <w:r w:rsidRPr="00406A8A">
        <w:rPr>
          <w:rFonts w:ascii="Arial" w:hAnsi="Arial" w:cs="Arial"/>
          <w:sz w:val="22"/>
          <w:szCs w:val="22"/>
        </w:rPr>
        <w:t xml:space="preserve">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p w14:paraId="2AA4869B" w14:textId="2ED20DFD" w:rsidR="00B41FA4" w:rsidRPr="00406A8A" w:rsidRDefault="00B41FA4" w:rsidP="00E90F0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B41FA4" w:rsidRPr="00406A8A" w:rsidSect="00005EDB">
      <w:footerReference w:type="default" r:id="rId11"/>
      <w:pgSz w:w="11906" w:h="16838"/>
      <w:pgMar w:top="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46E2" w14:textId="77777777" w:rsidR="00344EF7" w:rsidRDefault="00344EF7" w:rsidP="006A2B5E">
      <w:r>
        <w:separator/>
      </w:r>
    </w:p>
  </w:endnote>
  <w:endnote w:type="continuationSeparator" w:id="0">
    <w:p w14:paraId="405FFFD6" w14:textId="77777777" w:rsidR="00344EF7" w:rsidRDefault="00344EF7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44F8" w14:textId="6D13A374" w:rsidR="0019007B" w:rsidRPr="00890D86" w:rsidRDefault="0019007B" w:rsidP="0019007B">
    <w:pPr>
      <w:pStyle w:val="Footer"/>
      <w:rPr>
        <w:rFonts w:ascii="Arial" w:hAnsi="Arial" w:cs="Arial"/>
        <w:sz w:val="20"/>
      </w:rPr>
    </w:pPr>
    <w:r w:rsidRPr="00890D86">
      <w:rPr>
        <w:rFonts w:ascii="Arial" w:hAnsi="Arial" w:cs="Arial"/>
        <w:i/>
        <w:iCs/>
        <w:sz w:val="20"/>
      </w:rPr>
      <w:t>Policies &amp; Procedures for the EYFS 2021</w:t>
    </w:r>
    <w:r w:rsidRPr="00890D86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97CF" w14:textId="77777777" w:rsidR="00344EF7" w:rsidRDefault="00344EF7" w:rsidP="006A2B5E">
      <w:r>
        <w:separator/>
      </w:r>
    </w:p>
  </w:footnote>
  <w:footnote w:type="continuationSeparator" w:id="0">
    <w:p w14:paraId="7AB911EA" w14:textId="77777777" w:rsidR="00344EF7" w:rsidRDefault="00344EF7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646035">
    <w:abstractNumId w:val="5"/>
  </w:num>
  <w:num w:numId="2" w16cid:durableId="604074804">
    <w:abstractNumId w:val="10"/>
  </w:num>
  <w:num w:numId="3" w16cid:durableId="1945961539">
    <w:abstractNumId w:val="9"/>
  </w:num>
  <w:num w:numId="4" w16cid:durableId="386030847">
    <w:abstractNumId w:val="3"/>
  </w:num>
  <w:num w:numId="5" w16cid:durableId="260377842">
    <w:abstractNumId w:val="7"/>
  </w:num>
  <w:num w:numId="6" w16cid:durableId="2085834272">
    <w:abstractNumId w:val="12"/>
  </w:num>
  <w:num w:numId="7" w16cid:durableId="1375273185">
    <w:abstractNumId w:val="6"/>
  </w:num>
  <w:num w:numId="8" w16cid:durableId="1668555395">
    <w:abstractNumId w:val="11"/>
  </w:num>
  <w:num w:numId="9" w16cid:durableId="2100053385">
    <w:abstractNumId w:val="2"/>
  </w:num>
  <w:num w:numId="10" w16cid:durableId="1000692893">
    <w:abstractNumId w:val="0"/>
  </w:num>
  <w:num w:numId="11" w16cid:durableId="1166245231">
    <w:abstractNumId w:val="4"/>
  </w:num>
  <w:num w:numId="12" w16cid:durableId="1589271493">
    <w:abstractNumId w:val="8"/>
  </w:num>
  <w:num w:numId="13" w16cid:durableId="1244215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05EDB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007B"/>
    <w:rsid w:val="00192A67"/>
    <w:rsid w:val="001A39A1"/>
    <w:rsid w:val="00220A0B"/>
    <w:rsid w:val="00234875"/>
    <w:rsid w:val="00254C68"/>
    <w:rsid w:val="0026751C"/>
    <w:rsid w:val="0028570F"/>
    <w:rsid w:val="00286E9E"/>
    <w:rsid w:val="002B55EC"/>
    <w:rsid w:val="003016EB"/>
    <w:rsid w:val="00305E68"/>
    <w:rsid w:val="00313662"/>
    <w:rsid w:val="00316EDB"/>
    <w:rsid w:val="00320E1B"/>
    <w:rsid w:val="00327224"/>
    <w:rsid w:val="00332576"/>
    <w:rsid w:val="00344EF7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874A8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0D86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B79B1"/>
    <w:rsid w:val="00AC1154"/>
    <w:rsid w:val="00AC2768"/>
    <w:rsid w:val="00B03630"/>
    <w:rsid w:val="00B157C5"/>
    <w:rsid w:val="00B204D7"/>
    <w:rsid w:val="00B41FA4"/>
    <w:rsid w:val="00B513EB"/>
    <w:rsid w:val="00B84A8A"/>
    <w:rsid w:val="00B935AA"/>
    <w:rsid w:val="00BA1C3B"/>
    <w:rsid w:val="00BD1A9A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A79C3"/>
    <w:rsid w:val="00E41E8D"/>
    <w:rsid w:val="00E47987"/>
    <w:rsid w:val="00E56F0F"/>
    <w:rsid w:val="00E716F6"/>
    <w:rsid w:val="00E90F07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588B3-F623-458A-82A4-6F7E3B7F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Debra Hastings</cp:lastModifiedBy>
  <cp:revision>3</cp:revision>
  <cp:lastPrinted>2018-05-04T18:42:00Z</cp:lastPrinted>
  <dcterms:created xsi:type="dcterms:W3CDTF">2023-03-29T19:30:00Z</dcterms:created>
  <dcterms:modified xsi:type="dcterms:W3CDTF">2023-03-30T20:33:00Z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