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BE120" w14:textId="7E50E80E" w:rsidR="0018058A" w:rsidRDefault="0018058A" w:rsidP="0018058A">
      <w:pPr>
        <w:spacing w:before="120" w:after="120"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401F1C10" wp14:editId="04845B9F">
            <wp:extent cx="1975485" cy="1475105"/>
            <wp:effectExtent l="0" t="0" r="5715" b="0"/>
            <wp:docPr id="1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485" cy="1475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2C5370" w14:textId="77777777" w:rsidR="0018058A" w:rsidRDefault="0018058A" w:rsidP="0018058A">
      <w:pPr>
        <w:spacing w:before="120" w:after="120" w:line="360" w:lineRule="auto"/>
        <w:rPr>
          <w:rFonts w:ascii="Arial" w:hAnsi="Arial" w:cs="Arial"/>
          <w:sz w:val="28"/>
          <w:szCs w:val="28"/>
        </w:rPr>
      </w:pPr>
    </w:p>
    <w:p w14:paraId="6AC4EE7B" w14:textId="7F27CE8F" w:rsidR="0018058A" w:rsidRPr="00E57E07" w:rsidRDefault="0018058A" w:rsidP="0018058A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E57E07">
        <w:rPr>
          <w:rFonts w:ascii="Arial" w:hAnsi="Arial" w:cs="Arial"/>
          <w:sz w:val="28"/>
          <w:szCs w:val="28"/>
        </w:rPr>
        <w:t>Health procedures</w:t>
      </w:r>
    </w:p>
    <w:p w14:paraId="1FFDD23B" w14:textId="2A04D325" w:rsidR="0018058A" w:rsidRPr="00E57E07" w:rsidRDefault="0018058A" w:rsidP="0018058A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E57E07">
        <w:rPr>
          <w:rFonts w:ascii="Arial" w:hAnsi="Arial" w:cs="Arial"/>
          <w:b/>
          <w:sz w:val="28"/>
          <w:szCs w:val="28"/>
        </w:rPr>
        <w:t>Life-saving medication and invasive treatments</w:t>
      </w:r>
    </w:p>
    <w:p w14:paraId="6776EA7D" w14:textId="77777777" w:rsidR="0018058A" w:rsidRPr="00B51B93" w:rsidRDefault="0018058A" w:rsidP="0018058A">
      <w:pPr>
        <w:spacing w:before="120" w:after="120" w:line="360" w:lineRule="auto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Life-</w:t>
      </w:r>
      <w:r w:rsidRPr="00B51B93">
        <w:rPr>
          <w:rFonts w:ascii="Arial" w:hAnsi="Arial" w:cs="Arial"/>
          <w:sz w:val="22"/>
          <w:szCs w:val="22"/>
        </w:rPr>
        <w:t>saving medication and invasive treatments may include a</w:t>
      </w:r>
      <w:r w:rsidRPr="00B51B93">
        <w:rPr>
          <w:rFonts w:ascii="Arial" w:hAnsi="Arial" w:cs="Arial"/>
          <w:snapToGrid w:val="0"/>
          <w:sz w:val="22"/>
          <w:szCs w:val="22"/>
        </w:rPr>
        <w:t>drenaline injections (</w:t>
      </w:r>
      <w:proofErr w:type="spellStart"/>
      <w:r w:rsidRPr="00B51B93">
        <w:rPr>
          <w:rFonts w:ascii="Arial" w:hAnsi="Arial" w:cs="Arial"/>
          <w:snapToGrid w:val="0"/>
          <w:sz w:val="22"/>
          <w:szCs w:val="22"/>
        </w:rPr>
        <w:t>Epipens</w:t>
      </w:r>
      <w:proofErr w:type="spellEnd"/>
      <w:r w:rsidRPr="00B51B93">
        <w:rPr>
          <w:rFonts w:ascii="Arial" w:hAnsi="Arial" w:cs="Arial"/>
          <w:snapToGrid w:val="0"/>
          <w:sz w:val="22"/>
          <w:szCs w:val="22"/>
        </w:rPr>
        <w:t>) for anaphylactic shock reactions (caused by allergies to nuts, eggs etc)</w:t>
      </w:r>
      <w:r>
        <w:rPr>
          <w:rFonts w:ascii="Arial" w:hAnsi="Arial" w:cs="Arial"/>
          <w:snapToGrid w:val="0"/>
          <w:sz w:val="22"/>
          <w:szCs w:val="22"/>
        </w:rPr>
        <w:t xml:space="preserve"> or invasive treatment</w:t>
      </w:r>
      <w:r w:rsidRPr="00B51B93">
        <w:rPr>
          <w:rFonts w:ascii="Arial" w:hAnsi="Arial" w:cs="Arial"/>
          <w:snapToGrid w:val="0"/>
          <w:sz w:val="22"/>
          <w:szCs w:val="22"/>
        </w:rPr>
        <w:t xml:space="preserve"> such as rectal administration of Diazepam (for epilepsy).</w:t>
      </w:r>
      <w:r>
        <w:rPr>
          <w:rFonts w:ascii="Arial" w:hAnsi="Arial" w:cs="Arial"/>
          <w:snapToGrid w:val="0"/>
          <w:sz w:val="22"/>
          <w:szCs w:val="22"/>
        </w:rPr>
        <w:t xml:space="preserve"> </w:t>
      </w:r>
    </w:p>
    <w:p w14:paraId="580E9B12" w14:textId="664519EE" w:rsidR="0018058A" w:rsidRPr="00B51B93" w:rsidRDefault="0018058A" w:rsidP="0018058A">
      <w:pPr>
        <w:pStyle w:val="ListParagraph"/>
        <w:numPr>
          <w:ilvl w:val="0"/>
          <w:numId w:val="1"/>
        </w:numPr>
        <w:spacing w:before="120" w:after="120" w:line="360" w:lineRule="auto"/>
        <w:contextualSpacing w:val="0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 xml:space="preserve">The key person where possible will be </w:t>
      </w:r>
      <w:r w:rsidRPr="00B51B93">
        <w:rPr>
          <w:rFonts w:ascii="Arial" w:hAnsi="Arial" w:cs="Arial"/>
          <w:snapToGrid w:val="0"/>
          <w:sz w:val="22"/>
          <w:szCs w:val="22"/>
        </w:rPr>
        <w:t>responsible for the intimate care of children who require life</w:t>
      </w:r>
      <w:r>
        <w:rPr>
          <w:rFonts w:ascii="Arial" w:hAnsi="Arial" w:cs="Arial"/>
          <w:snapToGrid w:val="0"/>
          <w:sz w:val="22"/>
          <w:szCs w:val="22"/>
        </w:rPr>
        <w:t>-</w:t>
      </w:r>
      <w:r w:rsidRPr="00B51B93">
        <w:rPr>
          <w:rFonts w:ascii="Arial" w:hAnsi="Arial" w:cs="Arial"/>
          <w:snapToGrid w:val="0"/>
          <w:sz w:val="22"/>
          <w:szCs w:val="22"/>
        </w:rPr>
        <w:t>saving medication or invasive treatment will undertake their duties in a professional manner having due regard to the procedures listed above.</w:t>
      </w:r>
      <w:r>
        <w:rPr>
          <w:rFonts w:ascii="Arial" w:hAnsi="Arial" w:cs="Arial"/>
          <w:snapToGrid w:val="0"/>
          <w:sz w:val="22"/>
          <w:szCs w:val="22"/>
        </w:rPr>
        <w:t xml:space="preserve"> </w:t>
      </w:r>
    </w:p>
    <w:p w14:paraId="435FDD54" w14:textId="77777777" w:rsidR="0018058A" w:rsidRPr="00B51B93" w:rsidRDefault="0018058A" w:rsidP="0018058A">
      <w:pPr>
        <w:pStyle w:val="ListParagraph"/>
        <w:numPr>
          <w:ilvl w:val="0"/>
          <w:numId w:val="1"/>
        </w:numPr>
        <w:spacing w:before="120" w:after="120" w:line="360" w:lineRule="auto"/>
        <w:contextualSpacing w:val="0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child’s welfare is </w:t>
      </w:r>
      <w:r w:rsidRPr="00B51B93">
        <w:rPr>
          <w:rFonts w:ascii="Arial" w:hAnsi="Arial" w:cs="Arial"/>
          <w:sz w:val="22"/>
          <w:szCs w:val="22"/>
        </w:rPr>
        <w:t>paramount</w:t>
      </w:r>
      <w:r>
        <w:rPr>
          <w:rFonts w:ascii="Arial" w:hAnsi="Arial" w:cs="Arial"/>
          <w:sz w:val="22"/>
          <w:szCs w:val="22"/>
        </w:rPr>
        <w:t>, and their</w:t>
      </w:r>
      <w:r w:rsidRPr="00B51B93">
        <w:rPr>
          <w:rFonts w:ascii="Arial" w:hAnsi="Arial" w:cs="Arial"/>
          <w:sz w:val="22"/>
          <w:szCs w:val="22"/>
        </w:rPr>
        <w:t xml:space="preserve"> experience of intimat</w:t>
      </w:r>
      <w:r>
        <w:rPr>
          <w:rFonts w:ascii="Arial" w:hAnsi="Arial" w:cs="Arial"/>
          <w:sz w:val="22"/>
          <w:szCs w:val="22"/>
        </w:rPr>
        <w:t>e and personal care should be positive. E</w:t>
      </w:r>
      <w:r w:rsidRPr="00B51B93">
        <w:rPr>
          <w:rFonts w:ascii="Arial" w:hAnsi="Arial" w:cs="Arial"/>
          <w:sz w:val="22"/>
          <w:szCs w:val="22"/>
        </w:rPr>
        <w:t>very child is tr</w:t>
      </w:r>
      <w:r>
        <w:rPr>
          <w:rFonts w:ascii="Arial" w:hAnsi="Arial" w:cs="Arial"/>
          <w:sz w:val="22"/>
          <w:szCs w:val="22"/>
        </w:rPr>
        <w:t xml:space="preserve">eated as an individual and </w:t>
      </w:r>
      <w:r w:rsidRPr="00B51B93">
        <w:rPr>
          <w:rFonts w:ascii="Arial" w:hAnsi="Arial" w:cs="Arial"/>
          <w:sz w:val="22"/>
          <w:szCs w:val="22"/>
        </w:rPr>
        <w:t>care is given gently and sensitively</w:t>
      </w:r>
      <w:r>
        <w:rPr>
          <w:rFonts w:ascii="Arial" w:hAnsi="Arial" w:cs="Arial"/>
          <w:sz w:val="22"/>
          <w:szCs w:val="22"/>
        </w:rPr>
        <w:t>;</w:t>
      </w:r>
      <w:r w:rsidRPr="00B51B93">
        <w:rPr>
          <w:rFonts w:ascii="Arial" w:hAnsi="Arial" w:cs="Arial"/>
          <w:sz w:val="22"/>
          <w:szCs w:val="22"/>
        </w:rPr>
        <w:t xml:space="preserve"> no child should be attended to in a way that causes distress or pain</w:t>
      </w:r>
      <w:r w:rsidRPr="00B51B93">
        <w:rPr>
          <w:rFonts w:ascii="Arial" w:hAnsi="Arial" w:cs="Arial"/>
        </w:rPr>
        <w:t xml:space="preserve">. </w:t>
      </w:r>
    </w:p>
    <w:p w14:paraId="4FBAA68C" w14:textId="77777777" w:rsidR="0018058A" w:rsidRPr="00B51B93" w:rsidRDefault="0018058A" w:rsidP="0018058A">
      <w:pPr>
        <w:pStyle w:val="ListParagraph"/>
        <w:numPr>
          <w:ilvl w:val="0"/>
          <w:numId w:val="1"/>
        </w:numPr>
        <w:spacing w:before="120" w:after="120" w:line="360" w:lineRule="auto"/>
        <w:contextualSpacing w:val="0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key person </w:t>
      </w:r>
      <w:r w:rsidRPr="00B51B93">
        <w:rPr>
          <w:rFonts w:ascii="Arial" w:hAnsi="Arial" w:cs="Arial"/>
          <w:sz w:val="22"/>
          <w:szCs w:val="22"/>
        </w:rPr>
        <w:t>work</w:t>
      </w:r>
      <w:r>
        <w:rPr>
          <w:rFonts w:ascii="Arial" w:hAnsi="Arial" w:cs="Arial"/>
          <w:sz w:val="22"/>
          <w:szCs w:val="22"/>
        </w:rPr>
        <w:t>s</w:t>
      </w:r>
      <w:r w:rsidRPr="00B51B93">
        <w:rPr>
          <w:rFonts w:ascii="Arial" w:hAnsi="Arial" w:cs="Arial"/>
          <w:sz w:val="22"/>
          <w:szCs w:val="22"/>
        </w:rPr>
        <w:t xml:space="preserve"> in close partnership with parents/carers and other professionals to share information and provide continuity of care</w:t>
      </w:r>
      <w:r>
        <w:rPr>
          <w:rFonts w:ascii="Arial" w:hAnsi="Arial" w:cs="Arial"/>
          <w:sz w:val="22"/>
          <w:szCs w:val="22"/>
        </w:rPr>
        <w:t>.</w:t>
      </w:r>
    </w:p>
    <w:p w14:paraId="46942A31" w14:textId="0400B7BA" w:rsidR="0018058A" w:rsidRPr="00B51B93" w:rsidRDefault="0018058A" w:rsidP="0018058A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Arial" w:hAnsi="Arial" w:cs="Arial"/>
          <w:snapToGrid w:val="0"/>
          <w:sz w:val="22"/>
          <w:szCs w:val="22"/>
        </w:rPr>
      </w:pPr>
      <w:r w:rsidRPr="6EC42D80">
        <w:rPr>
          <w:rFonts w:ascii="Arial" w:hAnsi="Arial" w:cs="Arial"/>
          <w:sz w:val="22"/>
          <w:szCs w:val="22"/>
        </w:rPr>
        <w:t>Children with complex and/or long-term health conditions have a health care plan in place which considers the principles and best practice guidance given here.</w:t>
      </w:r>
    </w:p>
    <w:p w14:paraId="3D2371C4" w14:textId="3AC45601" w:rsidR="0018058A" w:rsidRPr="00B51B93" w:rsidRDefault="0018058A" w:rsidP="0018058A">
      <w:pPr>
        <w:pStyle w:val="ListParagraph"/>
        <w:numPr>
          <w:ilvl w:val="0"/>
          <w:numId w:val="1"/>
        </w:numPr>
        <w:spacing w:before="120" w:after="120" w:line="360" w:lineRule="auto"/>
        <w:contextualSpacing w:val="0"/>
        <w:rPr>
          <w:rFonts w:ascii="Arial" w:hAnsi="Arial" w:cs="Arial"/>
          <w:snapToGrid w:val="0"/>
          <w:sz w:val="22"/>
          <w:szCs w:val="22"/>
        </w:rPr>
      </w:pPr>
      <w:r w:rsidRPr="00B51B93">
        <w:rPr>
          <w:rFonts w:ascii="Arial" w:hAnsi="Arial" w:cs="Arial"/>
          <w:sz w:val="22"/>
          <w:szCs w:val="22"/>
        </w:rPr>
        <w:t>Key persons have appropriate training for administration of treatment and are aware of infection control best practice</w:t>
      </w:r>
      <w:r>
        <w:rPr>
          <w:rFonts w:ascii="Arial" w:hAnsi="Arial" w:cs="Arial"/>
          <w:sz w:val="22"/>
          <w:szCs w:val="22"/>
        </w:rPr>
        <w:t>, for example,</w:t>
      </w:r>
      <w:r w:rsidRPr="00B51B93">
        <w:rPr>
          <w:rFonts w:ascii="Arial" w:hAnsi="Arial" w:cs="Arial"/>
          <w:sz w:val="22"/>
          <w:szCs w:val="22"/>
        </w:rPr>
        <w:t xml:space="preserve"> using personal protective equipment (PPE)</w:t>
      </w:r>
      <w:r>
        <w:rPr>
          <w:rFonts w:ascii="Arial" w:hAnsi="Arial" w:cs="Arial"/>
          <w:sz w:val="22"/>
          <w:szCs w:val="22"/>
        </w:rPr>
        <w:t>.</w:t>
      </w:r>
    </w:p>
    <w:p w14:paraId="13D04F7C" w14:textId="77777777" w:rsidR="0018058A" w:rsidRDefault="0018058A" w:rsidP="0018058A">
      <w:pPr>
        <w:pStyle w:val="ListParagraph"/>
        <w:numPr>
          <w:ilvl w:val="0"/>
          <w:numId w:val="1"/>
        </w:numPr>
        <w:spacing w:before="120" w:after="120" w:line="360" w:lineRule="auto"/>
        <w:contextualSpacing w:val="0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 xml:space="preserve">Key persons </w:t>
      </w:r>
      <w:r w:rsidRPr="00B51B93">
        <w:rPr>
          <w:rFonts w:ascii="Arial" w:hAnsi="Arial" w:cs="Arial"/>
          <w:snapToGrid w:val="0"/>
          <w:sz w:val="22"/>
          <w:szCs w:val="22"/>
        </w:rPr>
        <w:t>speak directly to the child, explaining what they are doing as appropriate to the child’s age and level of comprehension.</w:t>
      </w:r>
    </w:p>
    <w:p w14:paraId="38F2FEE3" w14:textId="77777777" w:rsidR="00682B9E" w:rsidRPr="00DC331F" w:rsidRDefault="00682B9E" w:rsidP="00682B9E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DC331F">
        <w:rPr>
          <w:rFonts w:ascii="Arial" w:hAnsi="Arial" w:cs="Arial"/>
          <w:sz w:val="22"/>
          <w:szCs w:val="22"/>
        </w:rPr>
        <w:t>Children’s privacy is considered and balanced with safeguarding and support needs when changing clothing, nappies and toileting.</w:t>
      </w:r>
    </w:p>
    <w:p w14:paraId="37EA7764" w14:textId="77777777" w:rsidR="00682B9E" w:rsidRPr="00DC331F" w:rsidRDefault="00682B9E" w:rsidP="00682B9E">
      <w:pPr>
        <w:pStyle w:val="ListParagraph"/>
        <w:spacing w:before="120" w:after="120" w:line="360" w:lineRule="auto"/>
        <w:ind w:left="360"/>
        <w:contextualSpacing w:val="0"/>
        <w:rPr>
          <w:rFonts w:ascii="Arial" w:hAnsi="Arial" w:cs="Arial"/>
          <w:snapToGrid w:val="0"/>
          <w:sz w:val="22"/>
          <w:szCs w:val="22"/>
        </w:rPr>
      </w:pPr>
    </w:p>
    <w:p w14:paraId="67EEC8BB" w14:textId="77777777" w:rsidR="0018058A" w:rsidRDefault="0018058A" w:rsidP="0018058A">
      <w:pPr>
        <w:spacing w:before="120" w:after="120" w:line="360" w:lineRule="auto"/>
        <w:ind w:left="720" w:hanging="720"/>
        <w:jc w:val="both"/>
        <w:rPr>
          <w:rFonts w:ascii="Arial" w:hAnsi="Arial" w:cs="Arial"/>
          <w:snapToGrid w:val="0"/>
          <w:sz w:val="22"/>
          <w:szCs w:val="22"/>
        </w:rPr>
      </w:pPr>
      <w:r w:rsidRPr="00B51B93">
        <w:rPr>
          <w:rFonts w:ascii="Arial" w:hAnsi="Arial" w:cs="Arial"/>
          <w:b/>
          <w:sz w:val="22"/>
          <w:szCs w:val="22"/>
        </w:rPr>
        <w:t>Record keeping</w:t>
      </w:r>
    </w:p>
    <w:p w14:paraId="4E97AB5D" w14:textId="77777777" w:rsidR="0018058A" w:rsidRPr="00B51B93" w:rsidRDefault="0018058A" w:rsidP="0018058A">
      <w:pPr>
        <w:spacing w:before="120" w:after="120" w:line="360" w:lineRule="auto"/>
        <w:rPr>
          <w:rFonts w:ascii="Arial" w:hAnsi="Arial" w:cs="Arial"/>
          <w:b/>
        </w:rPr>
      </w:pPr>
      <w:r>
        <w:rPr>
          <w:rFonts w:ascii="Arial" w:hAnsi="Arial" w:cs="Arial"/>
          <w:snapToGrid w:val="0"/>
          <w:sz w:val="22"/>
          <w:szCs w:val="22"/>
        </w:rPr>
        <w:lastRenderedPageBreak/>
        <w:t>For</w:t>
      </w:r>
      <w:r w:rsidRPr="00B51B93">
        <w:rPr>
          <w:rFonts w:ascii="Arial" w:hAnsi="Arial" w:cs="Arial"/>
          <w:snapToGrid w:val="0"/>
          <w:sz w:val="22"/>
          <w:szCs w:val="22"/>
        </w:rPr>
        <w:t xml:space="preserve"> a child who requires invasive treatment the following must be in place from the outset</w:t>
      </w:r>
      <w:r>
        <w:rPr>
          <w:rFonts w:ascii="Arial" w:hAnsi="Arial" w:cs="Arial"/>
          <w:snapToGrid w:val="0"/>
          <w:sz w:val="22"/>
          <w:szCs w:val="22"/>
        </w:rPr>
        <w:t>:</w:t>
      </w:r>
    </w:p>
    <w:p w14:paraId="2B95EB2C" w14:textId="77777777" w:rsidR="0018058A" w:rsidRPr="00B51B93" w:rsidRDefault="0018058A" w:rsidP="0018058A">
      <w:pPr>
        <w:widowControl w:val="0"/>
        <w:numPr>
          <w:ilvl w:val="0"/>
          <w:numId w:val="2"/>
        </w:numPr>
        <w:spacing w:before="120" w:after="120"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B51B93">
        <w:rPr>
          <w:rFonts w:ascii="Arial" w:hAnsi="Arial" w:cs="Arial"/>
          <w:snapToGrid w:val="0"/>
          <w:sz w:val="22"/>
          <w:szCs w:val="22"/>
        </w:rPr>
        <w:t>a letter from the child's GP/consultant stating the child's condition and what medication if any is to be administered</w:t>
      </w:r>
    </w:p>
    <w:p w14:paraId="316BCF67" w14:textId="77777777" w:rsidR="0018058A" w:rsidRPr="00B51B93" w:rsidRDefault="0018058A" w:rsidP="0018058A">
      <w:pPr>
        <w:widowControl w:val="0"/>
        <w:numPr>
          <w:ilvl w:val="0"/>
          <w:numId w:val="2"/>
        </w:numPr>
        <w:spacing w:before="120" w:after="120"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B51B93">
        <w:rPr>
          <w:rFonts w:ascii="Arial" w:hAnsi="Arial" w:cs="Arial"/>
          <w:snapToGrid w:val="0"/>
          <w:sz w:val="22"/>
          <w:szCs w:val="22"/>
        </w:rPr>
        <w:t>written consent from parents/carers allowing members of staff to administer medication</w:t>
      </w:r>
    </w:p>
    <w:p w14:paraId="100062C9" w14:textId="77777777" w:rsidR="0018058A" w:rsidRPr="00B51B93" w:rsidRDefault="0018058A" w:rsidP="0018058A">
      <w:pPr>
        <w:widowControl w:val="0"/>
        <w:numPr>
          <w:ilvl w:val="0"/>
          <w:numId w:val="2"/>
        </w:numPr>
        <w:spacing w:before="120" w:after="120"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B51B93">
        <w:rPr>
          <w:rFonts w:ascii="Arial" w:hAnsi="Arial" w:cs="Arial"/>
          <w:snapToGrid w:val="0"/>
          <w:sz w:val="22"/>
          <w:szCs w:val="22"/>
        </w:rPr>
        <w:t>proof of training in the administration of such medication by the child's GP, a district nurse, children’s nurse specialist or a community paediatric nurse</w:t>
      </w:r>
    </w:p>
    <w:p w14:paraId="79DA6D9E" w14:textId="4D569615" w:rsidR="0018058A" w:rsidRPr="00903EA6" w:rsidRDefault="0018058A" w:rsidP="0018058A">
      <w:pPr>
        <w:widowControl w:val="0"/>
        <w:numPr>
          <w:ilvl w:val="0"/>
          <w:numId w:val="2"/>
        </w:numPr>
        <w:spacing w:before="120" w:after="120"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903EA6">
        <w:rPr>
          <w:rFonts w:ascii="Arial" w:hAnsi="Arial" w:cs="Arial"/>
          <w:snapToGrid w:val="0"/>
          <w:sz w:val="22"/>
          <w:szCs w:val="22"/>
        </w:rPr>
        <w:t xml:space="preserve">a healthcare plan </w:t>
      </w:r>
    </w:p>
    <w:p w14:paraId="4BAC33DE" w14:textId="25F49E67" w:rsidR="0018058A" w:rsidRPr="00B51B93" w:rsidRDefault="0018058A" w:rsidP="0018058A">
      <w:pPr>
        <w:widowControl w:val="0"/>
        <w:spacing w:before="120" w:after="120"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 xml:space="preserve">Copies of all </w:t>
      </w:r>
      <w:r w:rsidRPr="00B51B93">
        <w:rPr>
          <w:rFonts w:ascii="Arial" w:hAnsi="Arial" w:cs="Arial"/>
          <w:snapToGrid w:val="0"/>
          <w:sz w:val="22"/>
          <w:szCs w:val="22"/>
        </w:rPr>
        <w:t xml:space="preserve">letters relating to these children must be sent to the </w:t>
      </w:r>
      <w:r>
        <w:rPr>
          <w:rFonts w:ascii="Arial" w:hAnsi="Arial" w:cs="Arial"/>
          <w:snapToGrid w:val="0"/>
          <w:sz w:val="22"/>
          <w:szCs w:val="22"/>
        </w:rPr>
        <w:t>i</w:t>
      </w:r>
      <w:r w:rsidRPr="00B51B93">
        <w:rPr>
          <w:rFonts w:ascii="Arial" w:hAnsi="Arial" w:cs="Arial"/>
          <w:snapToGrid w:val="0"/>
          <w:sz w:val="22"/>
          <w:szCs w:val="22"/>
        </w:rPr>
        <w:t xml:space="preserve">nsurance </w:t>
      </w:r>
      <w:r>
        <w:rPr>
          <w:rFonts w:ascii="Arial" w:hAnsi="Arial" w:cs="Arial"/>
          <w:snapToGrid w:val="0"/>
          <w:sz w:val="22"/>
          <w:szCs w:val="22"/>
        </w:rPr>
        <w:t>provider if required</w:t>
      </w:r>
      <w:r w:rsidRPr="00B51B93">
        <w:rPr>
          <w:rFonts w:ascii="Arial" w:hAnsi="Arial" w:cs="Arial"/>
          <w:snapToGrid w:val="0"/>
          <w:sz w:val="22"/>
          <w:szCs w:val="22"/>
        </w:rPr>
        <w:t xml:space="preserve"> for appraisal. Confirmation will then be issued in writing confirming that the insurance has been extended.</w:t>
      </w:r>
      <w:r>
        <w:rPr>
          <w:rFonts w:ascii="Arial" w:hAnsi="Arial" w:cs="Arial"/>
          <w:snapToGrid w:val="0"/>
          <w:sz w:val="22"/>
          <w:szCs w:val="22"/>
        </w:rPr>
        <w:t xml:space="preserve"> </w:t>
      </w:r>
      <w:r w:rsidRPr="00B51B93">
        <w:rPr>
          <w:rFonts w:ascii="Arial" w:hAnsi="Arial" w:cs="Arial"/>
          <w:snapToGrid w:val="0"/>
          <w:sz w:val="22"/>
          <w:szCs w:val="22"/>
        </w:rPr>
        <w:t>A record is made in the medication record book of the intimate/invasive treatment each time it is given.</w:t>
      </w:r>
    </w:p>
    <w:p w14:paraId="015370DF" w14:textId="77777777" w:rsidR="0018058A" w:rsidRPr="00B51B93" w:rsidRDefault="0018058A" w:rsidP="0018058A">
      <w:pPr>
        <w:widowControl w:val="0"/>
        <w:spacing w:before="120" w:after="120" w:line="360" w:lineRule="auto"/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B51B93">
        <w:rPr>
          <w:rFonts w:ascii="Arial" w:hAnsi="Arial" w:cs="Arial"/>
          <w:b/>
          <w:snapToGrid w:val="0"/>
          <w:sz w:val="22"/>
          <w:szCs w:val="22"/>
        </w:rPr>
        <w:t>Physiotherapy</w:t>
      </w:r>
    </w:p>
    <w:p w14:paraId="791DDB72" w14:textId="77777777" w:rsidR="0018058A" w:rsidRPr="00B51B93" w:rsidRDefault="0018058A" w:rsidP="0018058A">
      <w:pPr>
        <w:pStyle w:val="ListParagraph"/>
        <w:widowControl w:val="0"/>
        <w:numPr>
          <w:ilvl w:val="0"/>
          <w:numId w:val="3"/>
        </w:numPr>
        <w:spacing w:before="120" w:after="120" w:line="360" w:lineRule="auto"/>
        <w:contextualSpacing w:val="0"/>
        <w:jc w:val="both"/>
        <w:rPr>
          <w:rFonts w:ascii="Arial" w:hAnsi="Arial" w:cs="Arial"/>
          <w:snapToGrid w:val="0"/>
          <w:sz w:val="22"/>
          <w:szCs w:val="22"/>
        </w:rPr>
      </w:pPr>
      <w:r w:rsidRPr="00B51B93">
        <w:rPr>
          <w:rFonts w:ascii="Arial" w:hAnsi="Arial" w:cs="Arial"/>
          <w:snapToGrid w:val="0"/>
          <w:sz w:val="22"/>
          <w:szCs w:val="22"/>
        </w:rPr>
        <w:t>Children who require physiotherapy whilst attending the setting should have this carried out by a trained physiotherapist.</w:t>
      </w:r>
    </w:p>
    <w:p w14:paraId="0978ACB7" w14:textId="3539D768" w:rsidR="0018058A" w:rsidRPr="001535FC" w:rsidRDefault="0018058A" w:rsidP="0018058A">
      <w:pPr>
        <w:pStyle w:val="ListParagraph"/>
        <w:widowControl w:val="0"/>
        <w:numPr>
          <w:ilvl w:val="0"/>
          <w:numId w:val="3"/>
        </w:numPr>
        <w:spacing w:before="120" w:after="120" w:line="360" w:lineRule="auto"/>
        <w:contextualSpacing w:val="0"/>
        <w:jc w:val="both"/>
        <w:rPr>
          <w:rFonts w:ascii="Arial" w:hAnsi="Arial" w:cs="Arial"/>
          <w:snapToGrid w:val="0"/>
          <w:sz w:val="22"/>
          <w:szCs w:val="22"/>
        </w:rPr>
      </w:pPr>
      <w:r w:rsidRPr="00B51B93">
        <w:rPr>
          <w:rFonts w:ascii="Arial" w:hAnsi="Arial" w:cs="Arial"/>
          <w:snapToGrid w:val="0"/>
          <w:sz w:val="22"/>
          <w:szCs w:val="22"/>
        </w:rPr>
        <w:t>If it is agreed in the health care plan that the key person</w:t>
      </w:r>
      <w:r>
        <w:rPr>
          <w:rFonts w:ascii="Arial" w:hAnsi="Arial" w:cs="Arial"/>
          <w:snapToGrid w:val="0"/>
          <w:sz w:val="22"/>
          <w:szCs w:val="22"/>
        </w:rPr>
        <w:t>/SENCo</w:t>
      </w:r>
      <w:r w:rsidRPr="00B51B93">
        <w:rPr>
          <w:rFonts w:ascii="Arial" w:hAnsi="Arial" w:cs="Arial"/>
          <w:snapToGrid w:val="0"/>
          <w:sz w:val="22"/>
          <w:szCs w:val="22"/>
        </w:rPr>
        <w:t xml:space="preserve"> should undertake part of the physiotherapy regime then the required technique must be demonstrated by the physiotherapist personally</w:t>
      </w:r>
      <w:r>
        <w:rPr>
          <w:rFonts w:ascii="Arial" w:hAnsi="Arial" w:cs="Arial"/>
          <w:snapToGrid w:val="0"/>
          <w:sz w:val="22"/>
          <w:szCs w:val="22"/>
        </w:rPr>
        <w:t>;</w:t>
      </w:r>
      <w:r w:rsidRPr="00B51B93">
        <w:rPr>
          <w:rFonts w:ascii="Arial" w:hAnsi="Arial" w:cs="Arial"/>
          <w:snapToGrid w:val="0"/>
          <w:sz w:val="22"/>
          <w:szCs w:val="22"/>
        </w:rPr>
        <w:t xml:space="preserve"> written guidance must also be given and reviewed regularly. The physiotherapist should observe the </w:t>
      </w:r>
      <w:r>
        <w:rPr>
          <w:rFonts w:ascii="Arial" w:hAnsi="Arial" w:cs="Arial"/>
          <w:snapToGrid w:val="0"/>
          <w:sz w:val="22"/>
          <w:szCs w:val="22"/>
        </w:rPr>
        <w:t>educator</w:t>
      </w:r>
      <w:r w:rsidRPr="00B51B93">
        <w:rPr>
          <w:rFonts w:ascii="Arial" w:hAnsi="Arial" w:cs="Arial"/>
          <w:snapToGrid w:val="0"/>
          <w:sz w:val="22"/>
          <w:szCs w:val="22"/>
        </w:rPr>
        <w:t xml:space="preserve"> applying the technique in the first instance.</w:t>
      </w:r>
    </w:p>
    <w:p w14:paraId="758690B7" w14:textId="77777777" w:rsidR="0018058A" w:rsidRPr="00B51B93" w:rsidRDefault="0018058A" w:rsidP="0018058A">
      <w:pPr>
        <w:widowControl w:val="0"/>
        <w:spacing w:before="120" w:after="120" w:line="360" w:lineRule="auto"/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B51B93">
        <w:rPr>
          <w:rFonts w:ascii="Arial" w:hAnsi="Arial" w:cs="Arial"/>
          <w:b/>
          <w:snapToGrid w:val="0"/>
          <w:sz w:val="22"/>
          <w:szCs w:val="22"/>
        </w:rPr>
        <w:t>Safeguarding/child protection</w:t>
      </w:r>
    </w:p>
    <w:p w14:paraId="466AAB13" w14:textId="77777777" w:rsidR="0018058A" w:rsidRPr="00B51B93" w:rsidRDefault="0018058A" w:rsidP="0018058A">
      <w:pPr>
        <w:pStyle w:val="ListParagraph"/>
        <w:widowControl w:val="0"/>
        <w:numPr>
          <w:ilvl w:val="0"/>
          <w:numId w:val="4"/>
        </w:numPr>
        <w:spacing w:before="120" w:after="120" w:line="360" w:lineRule="auto"/>
        <w:contextualSpacing w:val="0"/>
        <w:jc w:val="both"/>
        <w:rPr>
          <w:rFonts w:ascii="Arial" w:hAnsi="Arial" w:cs="Arial"/>
          <w:b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Educator</w:t>
      </w:r>
      <w:r w:rsidRPr="00B51B93">
        <w:rPr>
          <w:rFonts w:ascii="Arial" w:hAnsi="Arial" w:cs="Arial"/>
          <w:snapToGrid w:val="0"/>
          <w:sz w:val="22"/>
          <w:szCs w:val="22"/>
        </w:rPr>
        <w:t>s recognise that children with SEND are particularly vulnerable to all types of abuse, therefore the safeguarding procedures are followed rigorously</w:t>
      </w:r>
      <w:r>
        <w:rPr>
          <w:rFonts w:ascii="Arial" w:hAnsi="Arial" w:cs="Arial"/>
          <w:snapToGrid w:val="0"/>
          <w:sz w:val="22"/>
          <w:szCs w:val="22"/>
        </w:rPr>
        <w:t>.</w:t>
      </w:r>
    </w:p>
    <w:p w14:paraId="0531D5A4" w14:textId="77777777" w:rsidR="0018058A" w:rsidRPr="00361C62" w:rsidRDefault="0018058A" w:rsidP="0018058A">
      <w:pPr>
        <w:pStyle w:val="ListParagraph"/>
        <w:widowControl w:val="0"/>
        <w:numPr>
          <w:ilvl w:val="0"/>
          <w:numId w:val="4"/>
        </w:numPr>
        <w:spacing w:before="120" w:after="120" w:line="360" w:lineRule="auto"/>
        <w:jc w:val="both"/>
        <w:rPr>
          <w:rFonts w:ascii="Arial" w:hAnsi="Arial" w:cs="Arial"/>
          <w:b/>
          <w:bCs/>
        </w:rPr>
      </w:pPr>
      <w:r w:rsidRPr="00CF3D7A">
        <w:rPr>
          <w:rFonts w:ascii="Arial" w:hAnsi="Arial" w:cs="Arial"/>
          <w:snapToGrid w:val="0"/>
          <w:sz w:val="22"/>
          <w:szCs w:val="22"/>
        </w:rPr>
        <w:t>If a</w:t>
      </w:r>
      <w:r>
        <w:rPr>
          <w:rFonts w:ascii="Arial" w:hAnsi="Arial" w:cs="Arial"/>
          <w:snapToGrid w:val="0"/>
          <w:sz w:val="22"/>
          <w:szCs w:val="22"/>
        </w:rPr>
        <w:t>n educator</w:t>
      </w:r>
      <w:r w:rsidRPr="00CF3D7A">
        <w:rPr>
          <w:rFonts w:ascii="Arial" w:hAnsi="Arial" w:cs="Arial"/>
          <w:snapToGrid w:val="0"/>
          <w:sz w:val="22"/>
          <w:szCs w:val="22"/>
        </w:rPr>
        <w:t xml:space="preserve"> has any concerns about physical changes noted during a procedure</w:t>
      </w:r>
      <w:r>
        <w:rPr>
          <w:rFonts w:ascii="Arial" w:hAnsi="Arial" w:cs="Arial"/>
          <w:snapToGrid w:val="0"/>
          <w:sz w:val="22"/>
          <w:szCs w:val="22"/>
        </w:rPr>
        <w:t>, for example</w:t>
      </w:r>
      <w:r w:rsidRPr="00CF3D7A">
        <w:rPr>
          <w:rFonts w:ascii="Arial" w:hAnsi="Arial" w:cs="Arial"/>
          <w:snapToGrid w:val="0"/>
          <w:sz w:val="22"/>
          <w:szCs w:val="22"/>
        </w:rPr>
        <w:t xml:space="preserve"> unexplained marks or bruising </w:t>
      </w:r>
      <w:r>
        <w:rPr>
          <w:rFonts w:ascii="Arial" w:hAnsi="Arial" w:cs="Arial"/>
          <w:snapToGrid w:val="0"/>
          <w:sz w:val="22"/>
          <w:szCs w:val="22"/>
        </w:rPr>
        <w:t xml:space="preserve">then </w:t>
      </w:r>
      <w:r w:rsidRPr="00CF3D7A">
        <w:rPr>
          <w:rFonts w:ascii="Arial" w:hAnsi="Arial" w:cs="Arial"/>
          <w:snapToGrid w:val="0"/>
          <w:sz w:val="22"/>
          <w:szCs w:val="22"/>
        </w:rPr>
        <w:t xml:space="preserve">the concerns are discussed with the </w:t>
      </w:r>
      <w:r w:rsidRPr="00267B53">
        <w:rPr>
          <w:rFonts w:ascii="Arial" w:hAnsi="Arial" w:cs="Arial"/>
          <w:snapToGrid w:val="0"/>
          <w:sz w:val="22"/>
          <w:szCs w:val="22"/>
        </w:rPr>
        <w:t>designated safeguarding lead</w:t>
      </w:r>
      <w:r w:rsidRPr="00CF3D7A">
        <w:rPr>
          <w:rFonts w:ascii="Arial" w:hAnsi="Arial" w:cs="Arial"/>
          <w:snapToGrid w:val="0"/>
          <w:sz w:val="22"/>
          <w:szCs w:val="22"/>
        </w:rPr>
        <w:t xml:space="preserve"> and the relevant procedure is followed.</w:t>
      </w:r>
    </w:p>
    <w:p w14:paraId="26CAA8DD" w14:textId="1237BD09" w:rsidR="00794F6A" w:rsidRDefault="0018058A" w:rsidP="0018058A">
      <w:pPr>
        <w:rPr>
          <w:rFonts w:ascii="Arial" w:hAnsi="Arial" w:cs="Arial"/>
          <w:b/>
          <w:bCs/>
          <w:sz w:val="22"/>
          <w:szCs w:val="22"/>
        </w:rPr>
      </w:pPr>
      <w:r w:rsidRPr="00361C62">
        <w:rPr>
          <w:rFonts w:ascii="Arial" w:hAnsi="Arial" w:cs="Arial"/>
          <w:b/>
          <w:bCs/>
          <w:sz w:val="22"/>
          <w:szCs w:val="22"/>
        </w:rPr>
        <w:t>Treatments such as inhalers or Epi-pens must be immediately accessible in an emergency</w:t>
      </w:r>
    </w:p>
    <w:p w14:paraId="7BEDD6D7" w14:textId="77777777" w:rsidR="0018058A" w:rsidRDefault="0018058A" w:rsidP="0018058A">
      <w:pPr>
        <w:rPr>
          <w:rFonts w:ascii="Arial" w:hAnsi="Arial" w:cs="Arial"/>
          <w:b/>
          <w:bCs/>
          <w:sz w:val="22"/>
          <w:szCs w:val="22"/>
        </w:rPr>
      </w:pPr>
    </w:p>
    <w:p w14:paraId="3F5D48C6" w14:textId="77777777" w:rsidR="0018058A" w:rsidRDefault="0018058A" w:rsidP="0018058A">
      <w:pPr>
        <w:rPr>
          <w:rFonts w:ascii="Arial" w:hAnsi="Arial" w:cs="Arial"/>
          <w:b/>
          <w:bCs/>
          <w:sz w:val="22"/>
          <w:szCs w:val="22"/>
        </w:rPr>
      </w:pPr>
    </w:p>
    <w:p w14:paraId="205B6942" w14:textId="77777777" w:rsidR="0018058A" w:rsidRDefault="0018058A" w:rsidP="0018058A">
      <w:pPr>
        <w:rPr>
          <w:rFonts w:ascii="Arial" w:hAnsi="Arial" w:cs="Arial"/>
          <w:b/>
          <w:bCs/>
          <w:sz w:val="22"/>
          <w:szCs w:val="22"/>
        </w:rPr>
      </w:pPr>
    </w:p>
    <w:p w14:paraId="091B7367" w14:textId="77777777" w:rsidR="0018058A" w:rsidRDefault="0018058A" w:rsidP="0018058A">
      <w:pPr>
        <w:rPr>
          <w:rFonts w:ascii="Arial" w:hAnsi="Arial" w:cs="Arial"/>
          <w:b/>
          <w:bCs/>
          <w:sz w:val="22"/>
          <w:szCs w:val="22"/>
        </w:rPr>
      </w:pPr>
    </w:p>
    <w:p w14:paraId="6B050CD6" w14:textId="77777777" w:rsidR="0018058A" w:rsidRDefault="0018058A" w:rsidP="0018058A">
      <w:pPr>
        <w:rPr>
          <w:rFonts w:ascii="Arial" w:hAnsi="Arial" w:cs="Arial"/>
          <w:sz w:val="22"/>
          <w:szCs w:val="22"/>
        </w:rPr>
      </w:pPr>
    </w:p>
    <w:p w14:paraId="5CDAD1D6" w14:textId="77777777" w:rsidR="0018058A" w:rsidRDefault="0018058A" w:rsidP="0018058A">
      <w:pPr>
        <w:rPr>
          <w:rFonts w:ascii="Arial" w:hAnsi="Arial" w:cs="Arial"/>
          <w:sz w:val="22"/>
          <w:szCs w:val="22"/>
        </w:rPr>
      </w:pPr>
    </w:p>
    <w:p w14:paraId="0AADA412" w14:textId="77777777" w:rsidR="0018058A" w:rsidRDefault="0018058A" w:rsidP="0018058A">
      <w:pPr>
        <w:rPr>
          <w:rFonts w:ascii="Arial" w:hAnsi="Arial" w:cs="Arial"/>
          <w:sz w:val="22"/>
          <w:szCs w:val="22"/>
        </w:rPr>
      </w:pPr>
    </w:p>
    <w:p w14:paraId="26F736DD" w14:textId="77777777" w:rsidR="0018058A" w:rsidRDefault="0018058A" w:rsidP="0018058A">
      <w:pPr>
        <w:rPr>
          <w:rFonts w:ascii="Arial" w:hAnsi="Arial" w:cs="Arial"/>
          <w:sz w:val="22"/>
          <w:szCs w:val="22"/>
        </w:rPr>
      </w:pPr>
    </w:p>
    <w:p w14:paraId="2EE5E554" w14:textId="77777777" w:rsidR="0018058A" w:rsidRDefault="0018058A" w:rsidP="0018058A">
      <w:pPr>
        <w:rPr>
          <w:rFonts w:ascii="Arial" w:hAnsi="Arial" w:cs="Arial"/>
          <w:sz w:val="22"/>
          <w:szCs w:val="22"/>
        </w:rPr>
      </w:pPr>
    </w:p>
    <w:p w14:paraId="20FA3833" w14:textId="77777777" w:rsidR="0018058A" w:rsidRDefault="0018058A" w:rsidP="0018058A">
      <w:pPr>
        <w:rPr>
          <w:rFonts w:ascii="Arial" w:hAnsi="Arial" w:cs="Arial"/>
          <w:sz w:val="22"/>
          <w:szCs w:val="22"/>
        </w:rPr>
      </w:pPr>
    </w:p>
    <w:p w14:paraId="605FD03D" w14:textId="77777777" w:rsidR="0018058A" w:rsidRDefault="0018058A" w:rsidP="0018058A">
      <w:pPr>
        <w:rPr>
          <w:rFonts w:ascii="Arial" w:hAnsi="Arial" w:cs="Arial"/>
          <w:sz w:val="22"/>
          <w:szCs w:val="22"/>
        </w:rPr>
      </w:pPr>
    </w:p>
    <w:p w14:paraId="57105D12" w14:textId="7ED121B4" w:rsidR="0018058A" w:rsidRDefault="0018058A" w:rsidP="0018058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Policy amended </w:t>
      </w:r>
      <w:r w:rsidR="00322DF3">
        <w:rPr>
          <w:rFonts w:ascii="Arial" w:hAnsi="Arial" w:cs="Arial"/>
          <w:sz w:val="22"/>
          <w:szCs w:val="22"/>
        </w:rPr>
        <w:t>1</w:t>
      </w:r>
      <w:r w:rsidR="00322DF3" w:rsidRPr="00322DF3">
        <w:rPr>
          <w:rFonts w:ascii="Arial" w:hAnsi="Arial" w:cs="Arial"/>
          <w:sz w:val="22"/>
          <w:szCs w:val="22"/>
          <w:vertAlign w:val="superscript"/>
        </w:rPr>
        <w:t>st</w:t>
      </w:r>
      <w:r w:rsidR="00322DF3">
        <w:rPr>
          <w:rFonts w:ascii="Arial" w:hAnsi="Arial" w:cs="Arial"/>
          <w:sz w:val="22"/>
          <w:szCs w:val="22"/>
        </w:rPr>
        <w:t xml:space="preserve"> September 2025</w:t>
      </w:r>
      <w:r>
        <w:rPr>
          <w:rFonts w:ascii="Arial" w:hAnsi="Arial" w:cs="Arial"/>
          <w:sz w:val="22"/>
          <w:szCs w:val="22"/>
        </w:rPr>
        <w:t>.</w:t>
      </w:r>
    </w:p>
    <w:sectPr w:rsidR="001805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E6537"/>
    <w:multiLevelType w:val="hybridMultilevel"/>
    <w:tmpl w:val="5FEC3E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87D2784"/>
    <w:multiLevelType w:val="hybridMultilevel"/>
    <w:tmpl w:val="5B264BC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8097953"/>
    <w:multiLevelType w:val="hybridMultilevel"/>
    <w:tmpl w:val="8774095A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C571B17"/>
    <w:multiLevelType w:val="hybridMultilevel"/>
    <w:tmpl w:val="CF7C6C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4220899">
    <w:abstractNumId w:val="3"/>
  </w:num>
  <w:num w:numId="2" w16cid:durableId="945036145">
    <w:abstractNumId w:val="2"/>
  </w:num>
  <w:num w:numId="3" w16cid:durableId="1897937781">
    <w:abstractNumId w:val="1"/>
  </w:num>
  <w:num w:numId="4" w16cid:durableId="1121531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58A"/>
    <w:rsid w:val="000200D2"/>
    <w:rsid w:val="000B279E"/>
    <w:rsid w:val="0018058A"/>
    <w:rsid w:val="00194991"/>
    <w:rsid w:val="00240AE9"/>
    <w:rsid w:val="00322DF3"/>
    <w:rsid w:val="004A5653"/>
    <w:rsid w:val="004C072A"/>
    <w:rsid w:val="004C759D"/>
    <w:rsid w:val="00682B9E"/>
    <w:rsid w:val="00794F6A"/>
    <w:rsid w:val="009F654E"/>
    <w:rsid w:val="00A22372"/>
    <w:rsid w:val="00A30723"/>
    <w:rsid w:val="00A979C0"/>
    <w:rsid w:val="00B22599"/>
    <w:rsid w:val="00C9454F"/>
    <w:rsid w:val="00D1666E"/>
    <w:rsid w:val="00D65865"/>
    <w:rsid w:val="00DC331F"/>
    <w:rsid w:val="00ED2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B828D"/>
  <w15:chartTrackingRefBased/>
  <w15:docId w15:val="{5861C2FB-A433-4225-AF03-1D62B5771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58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05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05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05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05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05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058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058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058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058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05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05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05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05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05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05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05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05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05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05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05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05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05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05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05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05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05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05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05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05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507</Words>
  <Characters>2894</Characters>
  <Application>Microsoft Office Word</Application>
  <DocSecurity>0</DocSecurity>
  <Lines>24</Lines>
  <Paragraphs>6</Paragraphs>
  <ScaleCrop>false</ScaleCrop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Frimley Green preschool</dc:creator>
  <cp:keywords/>
  <dc:description/>
  <cp:lastModifiedBy>Frimley Green Pre-School - FGPS</cp:lastModifiedBy>
  <cp:revision>2</cp:revision>
  <dcterms:created xsi:type="dcterms:W3CDTF">2026-10-23T10:55:00Z</dcterms:created>
  <dcterms:modified xsi:type="dcterms:W3CDTF">2026-10-23T10:55:00Z</dcterms:modified>
</cp:coreProperties>
</file>