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8A98" w14:textId="41E035F5" w:rsidR="00095654" w:rsidRDefault="00095654" w:rsidP="00095654">
      <w:pPr>
        <w:spacing w:before="120" w:after="120" w:line="360" w:lineRule="auto"/>
        <w:rPr>
          <w:rFonts w:ascii="Arial" w:hAnsi="Arial" w:cs="Arial"/>
          <w:sz w:val="28"/>
          <w:szCs w:val="28"/>
        </w:rPr>
      </w:pPr>
      <w:r>
        <w:rPr>
          <w:rFonts w:ascii="Arial" w:hAnsi="Arial" w:cs="Arial"/>
          <w:noProof/>
          <w:sz w:val="28"/>
          <w:szCs w:val="28"/>
          <w14:ligatures w14:val="standardContextual"/>
        </w:rPr>
        <w:drawing>
          <wp:anchor distT="0" distB="0" distL="114300" distR="114300" simplePos="0" relativeHeight="251658240" behindDoc="1" locked="0" layoutInCell="1" allowOverlap="1" wp14:anchorId="15A65900" wp14:editId="52DEAE0A">
            <wp:simplePos x="0" y="0"/>
            <wp:positionH relativeFrom="margin">
              <wp:align>center</wp:align>
            </wp:positionH>
            <wp:positionV relativeFrom="paragraph">
              <wp:posOffset>0</wp:posOffset>
            </wp:positionV>
            <wp:extent cx="1487805" cy="1111885"/>
            <wp:effectExtent l="0" t="0" r="0" b="0"/>
            <wp:wrapThrough wrapText="bothSides">
              <wp:wrapPolygon edited="0">
                <wp:start x="0" y="0"/>
                <wp:lineTo x="0" y="21094"/>
                <wp:lineTo x="21296" y="21094"/>
                <wp:lineTo x="21296" y="0"/>
                <wp:lineTo x="0" y="0"/>
              </wp:wrapPolygon>
            </wp:wrapThrough>
            <wp:docPr id="1040198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805" cy="1111885"/>
                    </a:xfrm>
                    <a:prstGeom prst="rect">
                      <a:avLst/>
                    </a:prstGeom>
                    <a:noFill/>
                  </pic:spPr>
                </pic:pic>
              </a:graphicData>
            </a:graphic>
            <wp14:sizeRelH relativeFrom="page">
              <wp14:pctWidth>0</wp14:pctWidth>
            </wp14:sizeRelH>
            <wp14:sizeRelV relativeFrom="page">
              <wp14:pctHeight>0</wp14:pctHeight>
            </wp14:sizeRelV>
          </wp:anchor>
        </w:drawing>
      </w:r>
    </w:p>
    <w:p w14:paraId="6475584A" w14:textId="77777777" w:rsidR="00095654" w:rsidRDefault="00095654" w:rsidP="00095654">
      <w:pPr>
        <w:spacing w:before="120" w:after="120" w:line="360" w:lineRule="auto"/>
        <w:rPr>
          <w:rFonts w:ascii="Arial" w:hAnsi="Arial" w:cs="Arial"/>
          <w:sz w:val="28"/>
          <w:szCs w:val="28"/>
        </w:rPr>
      </w:pPr>
    </w:p>
    <w:p w14:paraId="2D71D1E7" w14:textId="77777777" w:rsidR="00095654" w:rsidRDefault="00095654" w:rsidP="00095654">
      <w:pPr>
        <w:spacing w:before="120" w:after="120" w:line="360" w:lineRule="auto"/>
        <w:rPr>
          <w:rFonts w:ascii="Arial" w:hAnsi="Arial" w:cs="Arial"/>
          <w:sz w:val="28"/>
          <w:szCs w:val="28"/>
        </w:rPr>
      </w:pPr>
    </w:p>
    <w:p w14:paraId="249DCB0C" w14:textId="04C8FBD5" w:rsidR="00095654" w:rsidRPr="006C282B" w:rsidRDefault="00095654" w:rsidP="00095654">
      <w:pPr>
        <w:spacing w:before="120" w:after="120" w:line="360" w:lineRule="auto"/>
        <w:rPr>
          <w:rFonts w:ascii="Arial" w:hAnsi="Arial" w:cs="Arial"/>
          <w:sz w:val="28"/>
          <w:szCs w:val="28"/>
        </w:rPr>
      </w:pPr>
      <w:r w:rsidRPr="006C282B">
        <w:rPr>
          <w:rFonts w:ascii="Arial" w:hAnsi="Arial" w:cs="Arial"/>
          <w:sz w:val="28"/>
          <w:szCs w:val="28"/>
        </w:rPr>
        <w:t>Record keeping procedures</w:t>
      </w:r>
    </w:p>
    <w:p w14:paraId="54834C9F" w14:textId="332334E8" w:rsidR="00095654" w:rsidRPr="006C282B" w:rsidRDefault="00095654" w:rsidP="00095654">
      <w:pPr>
        <w:spacing w:before="120" w:after="120" w:line="360" w:lineRule="auto"/>
        <w:rPr>
          <w:rFonts w:ascii="Arial" w:hAnsi="Arial" w:cs="Arial"/>
          <w:b/>
          <w:bCs/>
          <w:sz w:val="28"/>
          <w:szCs w:val="28"/>
        </w:rPr>
      </w:pPr>
      <w:r w:rsidRPr="006C282B">
        <w:rPr>
          <w:rFonts w:ascii="Arial" w:hAnsi="Arial" w:cs="Arial"/>
          <w:b/>
          <w:bCs/>
          <w:sz w:val="28"/>
          <w:szCs w:val="28"/>
        </w:rPr>
        <w:t>Children’s records and data protection</w:t>
      </w:r>
    </w:p>
    <w:p w14:paraId="4C1F519E" w14:textId="16DD7CFC" w:rsidR="00095654" w:rsidRDefault="00095654" w:rsidP="00095654">
      <w:pPr>
        <w:spacing w:before="120" w:after="120" w:line="360" w:lineRule="auto"/>
        <w:rPr>
          <w:rFonts w:ascii="Arial" w:hAnsi="Arial" w:cs="Arial"/>
          <w:sz w:val="22"/>
          <w:szCs w:val="22"/>
        </w:rPr>
      </w:pPr>
      <w:r w:rsidRPr="003F0259">
        <w:rPr>
          <w:rFonts w:ascii="Arial" w:hAnsi="Arial" w:cs="Arial"/>
          <w:color w:val="000000" w:themeColor="text1"/>
          <w:sz w:val="22"/>
          <w:szCs w:val="22"/>
        </w:rPr>
        <w:t xml:space="preserve">During an outbreak of serious illness of disease </w:t>
      </w:r>
      <w:r w:rsidRPr="00C5403D">
        <w:rPr>
          <w:rFonts w:ascii="Arial" w:hAnsi="Arial" w:cs="Arial"/>
          <w:sz w:val="22"/>
          <w:szCs w:val="22"/>
        </w:rPr>
        <w:t>there may be the need to keep additional records as part of outbreak management. A record is kept of individual cases of children/families who are self-isolating due to symptoms as per usual record-keeping procedures. In all cases the principles of data protection are maintained</w:t>
      </w:r>
      <w:r w:rsidR="00004D98">
        <w:rPr>
          <w:rFonts w:ascii="Arial" w:hAnsi="Arial" w:cs="Arial"/>
          <w:sz w:val="22"/>
          <w:szCs w:val="22"/>
        </w:rPr>
        <w:t xml:space="preserve"> at Frimley Green Pre-School.</w:t>
      </w:r>
    </w:p>
    <w:p w14:paraId="688AFCC7" w14:textId="77777777" w:rsidR="00095654" w:rsidRPr="00685C9B" w:rsidRDefault="00095654" w:rsidP="00095654">
      <w:pPr>
        <w:spacing w:before="120" w:after="120" w:line="360" w:lineRule="auto"/>
        <w:rPr>
          <w:rFonts w:ascii="Arial" w:hAnsi="Arial" w:cs="Arial"/>
          <w:b/>
          <w:bCs/>
          <w:sz w:val="22"/>
          <w:szCs w:val="22"/>
        </w:rPr>
      </w:pPr>
      <w:r w:rsidRPr="00685C9B">
        <w:rPr>
          <w:rFonts w:ascii="Arial" w:hAnsi="Arial" w:cs="Arial"/>
          <w:b/>
          <w:bCs/>
          <w:sz w:val="22"/>
          <w:szCs w:val="22"/>
        </w:rPr>
        <w:t>Principles of data protection</w:t>
      </w:r>
      <w:r>
        <w:rPr>
          <w:rFonts w:ascii="Arial" w:hAnsi="Arial" w:cs="Arial"/>
          <w:b/>
          <w:bCs/>
          <w:sz w:val="22"/>
          <w:szCs w:val="22"/>
        </w:rPr>
        <w:t>:</w:t>
      </w:r>
      <w:r w:rsidRPr="00685C9B">
        <w:rPr>
          <w:rFonts w:ascii="Arial" w:hAnsi="Arial" w:cs="Arial"/>
          <w:b/>
          <w:bCs/>
          <w:sz w:val="22"/>
          <w:szCs w:val="22"/>
        </w:rPr>
        <w:t xml:space="preserve"> lawful processing of data</w:t>
      </w:r>
    </w:p>
    <w:p w14:paraId="37104B17" w14:textId="77777777" w:rsidR="00095654" w:rsidRPr="00666748" w:rsidRDefault="00095654" w:rsidP="00095654">
      <w:pPr>
        <w:spacing w:before="120" w:after="120" w:line="360" w:lineRule="auto"/>
        <w:rPr>
          <w:rFonts w:ascii="Arial" w:hAnsi="Arial" w:cs="Arial"/>
          <w:sz w:val="22"/>
          <w:szCs w:val="22"/>
        </w:rPr>
      </w:pPr>
      <w:r w:rsidRPr="318CD1D9">
        <w:rPr>
          <w:rFonts w:ascii="Arial" w:hAnsi="Arial" w:cs="Arial"/>
          <w:sz w:val="22"/>
          <w:szCs w:val="22"/>
        </w:rPr>
        <w:t>Personal data shall be:</w:t>
      </w:r>
    </w:p>
    <w:p w14:paraId="071D814F" w14:textId="77777777" w:rsidR="00095654" w:rsidRPr="00666748" w:rsidRDefault="00095654" w:rsidP="00095654">
      <w:pPr>
        <w:pStyle w:val="ListParagraph"/>
        <w:numPr>
          <w:ilvl w:val="0"/>
          <w:numId w:val="1"/>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11F65FE9" w14:textId="77777777" w:rsidR="00095654" w:rsidRPr="00666748" w:rsidRDefault="00095654" w:rsidP="00095654">
      <w:pPr>
        <w:pStyle w:val="ListParagraph"/>
        <w:numPr>
          <w:ilvl w:val="0"/>
          <w:numId w:val="1"/>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3CA2791" w14:textId="77777777" w:rsidR="00095654" w:rsidRPr="00666748" w:rsidRDefault="00095654" w:rsidP="00095654">
      <w:pPr>
        <w:pStyle w:val="ListParagraph"/>
        <w:numPr>
          <w:ilvl w:val="0"/>
          <w:numId w:val="1"/>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 necessary in relation to the purposes for which they are processed</w:t>
      </w:r>
    </w:p>
    <w:p w14:paraId="6D5CA8CF" w14:textId="77777777" w:rsidR="00095654" w:rsidRPr="00666748" w:rsidRDefault="00095654" w:rsidP="00095654">
      <w:pPr>
        <w:pStyle w:val="ListParagraph"/>
        <w:numPr>
          <w:ilvl w:val="0"/>
          <w:numId w:val="1"/>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16C503D0" w14:textId="77777777" w:rsidR="00095654" w:rsidRDefault="00095654" w:rsidP="00095654">
      <w:pPr>
        <w:pStyle w:val="ListParagraph"/>
        <w:numPr>
          <w:ilvl w:val="0"/>
          <w:numId w:val="1"/>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1F300AB9" w14:textId="77777777" w:rsidR="00095654" w:rsidRPr="00666748" w:rsidRDefault="00095654" w:rsidP="00095654">
      <w:pPr>
        <w:pStyle w:val="ListParagraph"/>
        <w:numPr>
          <w:ilvl w:val="0"/>
          <w:numId w:val="1"/>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11180B9D" w14:textId="77777777" w:rsidR="00095654" w:rsidRPr="00685C9B" w:rsidRDefault="00095654" w:rsidP="00095654">
      <w:pPr>
        <w:spacing w:before="120" w:after="120" w:line="360" w:lineRule="auto"/>
        <w:rPr>
          <w:rFonts w:ascii="Arial" w:hAnsi="Arial" w:cs="Arial"/>
          <w:i/>
          <w:iCs/>
          <w:sz w:val="22"/>
          <w:szCs w:val="22"/>
        </w:rPr>
      </w:pPr>
      <w:r>
        <w:rPr>
          <w:rFonts w:ascii="Arial" w:hAnsi="Arial" w:cs="Arial"/>
          <w:i/>
          <w:iCs/>
          <w:sz w:val="22"/>
          <w:szCs w:val="22"/>
        </w:rPr>
        <w:t>Educators</w:t>
      </w:r>
      <w:r w:rsidRPr="00685C9B">
        <w:rPr>
          <w:rFonts w:ascii="Arial" w:hAnsi="Arial" w:cs="Arial"/>
          <w:i/>
          <w:iCs/>
          <w:sz w:val="22"/>
          <w:szCs w:val="22"/>
        </w:rPr>
        <w:t xml:space="preserve"> should process data, record and share information in line with the principles above.</w:t>
      </w:r>
    </w:p>
    <w:p w14:paraId="6282468C" w14:textId="77777777" w:rsidR="00095654" w:rsidRPr="00685C9B" w:rsidRDefault="00095654" w:rsidP="00095654">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3AD951C2" w14:textId="77777777" w:rsidR="00095654" w:rsidRPr="00685C9B" w:rsidRDefault="00095654" w:rsidP="00095654">
      <w:pPr>
        <w:pStyle w:val="ListParagraph"/>
        <w:numPr>
          <w:ilvl w:val="0"/>
          <w:numId w:val="2"/>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lastRenderedPageBreak/>
        <w:t>It is vital that all relevant interactions linked to safeguarding children’s and individual</w:t>
      </w:r>
      <w:r>
        <w:rPr>
          <w:rFonts w:ascii="Arial" w:hAnsi="Arial" w:cs="Arial"/>
          <w:sz w:val="22"/>
          <w:szCs w:val="22"/>
        </w:rPr>
        <w:t>’</w:t>
      </w:r>
      <w:r w:rsidRPr="00685C9B">
        <w:rPr>
          <w:rFonts w:ascii="Arial" w:hAnsi="Arial" w:cs="Arial"/>
          <w:sz w:val="22"/>
          <w:szCs w:val="22"/>
        </w:rPr>
        <w:t>s welfare are accurately recorded.</w:t>
      </w:r>
    </w:p>
    <w:p w14:paraId="3E2264B5" w14:textId="77777777" w:rsidR="00095654" w:rsidRPr="00685C9B" w:rsidRDefault="00095654" w:rsidP="00095654">
      <w:pPr>
        <w:pStyle w:val="ListParagraph"/>
        <w:numPr>
          <w:ilvl w:val="0"/>
          <w:numId w:val="2"/>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Pr>
          <w:rFonts w:ascii="Arial" w:hAnsi="Arial" w:cs="Arial"/>
          <w:sz w:val="22"/>
          <w:szCs w:val="22"/>
        </w:rPr>
        <w:t>.</w:t>
      </w:r>
    </w:p>
    <w:p w14:paraId="487E3671" w14:textId="77777777" w:rsidR="00095654" w:rsidRPr="00685C9B" w:rsidRDefault="00095654" w:rsidP="00095654">
      <w:pPr>
        <w:pStyle w:val="ListParagraph"/>
        <w:numPr>
          <w:ilvl w:val="0"/>
          <w:numId w:val="2"/>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Recording should be to a good standard and clear enough to enable someone other than the person who wrote it, to fully understand what is being described.</w:t>
      </w:r>
    </w:p>
    <w:p w14:paraId="1BADCCE5" w14:textId="10A8CE82" w:rsidR="00095654" w:rsidRPr="00685C9B" w:rsidRDefault="00095654" w:rsidP="00095654">
      <w:pPr>
        <w:pStyle w:val="ListParagraph"/>
        <w:numPr>
          <w:ilvl w:val="0"/>
          <w:numId w:val="2"/>
        </w:numPr>
        <w:spacing w:before="120" w:after="120" w:line="360" w:lineRule="auto"/>
        <w:rPr>
          <w:rFonts w:ascii="Arial" w:hAnsi="Arial" w:cs="Arial"/>
          <w:color w:val="000000" w:themeColor="text1"/>
          <w:sz w:val="22"/>
          <w:szCs w:val="22"/>
        </w:rPr>
      </w:pPr>
      <w:r w:rsidRPr="3441B1C4">
        <w:rPr>
          <w:rFonts w:ascii="Arial" w:hAnsi="Arial" w:cs="Arial"/>
          <w:sz w:val="22"/>
          <w:szCs w:val="22"/>
        </w:rPr>
        <w:t>Recording can potentially be viewed by a parent/carer, Ofsted inspector, childmind</w:t>
      </w:r>
      <w:r w:rsidR="00273A2C">
        <w:rPr>
          <w:rFonts w:ascii="Arial" w:hAnsi="Arial" w:cs="Arial"/>
          <w:sz w:val="22"/>
          <w:szCs w:val="22"/>
        </w:rPr>
        <w:t>er</w:t>
      </w:r>
      <w:r w:rsidR="00B06707">
        <w:rPr>
          <w:rFonts w:ascii="Arial" w:hAnsi="Arial" w:cs="Arial"/>
          <w:sz w:val="22"/>
          <w:szCs w:val="22"/>
        </w:rPr>
        <w:t xml:space="preserve"> agency</w:t>
      </w:r>
      <w:r w:rsidRPr="3441B1C4">
        <w:rPr>
          <w:rFonts w:ascii="Arial" w:hAnsi="Arial" w:cs="Arial"/>
          <w:sz w:val="22"/>
          <w:szCs w:val="22"/>
        </w:rPr>
        <w:t>, by the successors of the educators who record, and may be used in a Family Court as relevant evidence to decide whether a child should remain with their biological parents or be removed to live somewhere else</w:t>
      </w:r>
      <w:r w:rsidR="00273A2C">
        <w:rPr>
          <w:rFonts w:ascii="Arial" w:hAnsi="Arial" w:cs="Arial"/>
          <w:sz w:val="22"/>
          <w:szCs w:val="22"/>
        </w:rPr>
        <w:t>.</w:t>
      </w:r>
      <w:r w:rsidRPr="00095654">
        <w:rPr>
          <w:rFonts w:ascii="Arial" w:hAnsi="Arial" w:cs="Arial"/>
          <w:sz w:val="22"/>
          <w:szCs w:val="22"/>
        </w:rPr>
        <w:t xml:space="preserve"> </w:t>
      </w:r>
      <w:r w:rsidRPr="3441B1C4">
        <w:rPr>
          <w:rFonts w:ascii="Arial" w:hAnsi="Arial" w:cs="Arial"/>
          <w:sz w:val="22"/>
          <w:szCs w:val="22"/>
        </w:rPr>
        <w:t>Recording needs to be fair and accurate, non-judgemental in tone, descriptive, relevant, and should clearly show what action has been taken to safeguard a child and reflect decision-making relating to safeguarding.</w:t>
      </w:r>
    </w:p>
    <w:p w14:paraId="759A3F16" w14:textId="77777777" w:rsidR="00095654" w:rsidRPr="00685C9B" w:rsidRDefault="00095654" w:rsidP="00095654">
      <w:pPr>
        <w:pStyle w:val="ListParagraph"/>
        <w:numPr>
          <w:ilvl w:val="0"/>
          <w:numId w:val="2"/>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Recording should be complete, it should show what the outcome has been, what happened to referrals, why decisions were made to share or not share information, and it should contain summaries and minutes of relevant multi-agency meetings and multi-agency communication.</w:t>
      </w:r>
    </w:p>
    <w:p w14:paraId="39731D4A" w14:textId="77777777" w:rsidR="00095654" w:rsidRPr="00685C9B" w:rsidRDefault="00095654" w:rsidP="00095654">
      <w:pPr>
        <w:pStyle w:val="ListParagraph"/>
        <w:numPr>
          <w:ilvl w:val="0"/>
          <w:numId w:val="2"/>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103761BF" w14:textId="5FFE43D1" w:rsidR="00095654" w:rsidRPr="00666748" w:rsidRDefault="00095654" w:rsidP="00095654">
      <w:pPr>
        <w:spacing w:before="120" w:after="120" w:line="360" w:lineRule="auto"/>
        <w:rPr>
          <w:rFonts w:ascii="Arial" w:hAnsi="Arial" w:cs="Arial"/>
          <w:b/>
          <w:bCs/>
          <w:sz w:val="22"/>
          <w:szCs w:val="22"/>
        </w:rPr>
      </w:pPr>
      <w:r w:rsidRPr="318CD1D9">
        <w:rPr>
          <w:rFonts w:ascii="Arial" w:hAnsi="Arial" w:cs="Arial"/>
          <w:b/>
          <w:bCs/>
          <w:sz w:val="22"/>
          <w:szCs w:val="22"/>
        </w:rPr>
        <w:t>The principles of GDPR and effective safeguarding recording practice are upheld</w:t>
      </w:r>
      <w:r w:rsidR="000F2CA8">
        <w:rPr>
          <w:rFonts w:ascii="Arial" w:hAnsi="Arial" w:cs="Arial"/>
          <w:b/>
          <w:bCs/>
          <w:sz w:val="22"/>
          <w:szCs w:val="22"/>
        </w:rPr>
        <w:t xml:space="preserve"> at Frimley Green Pre-School</w:t>
      </w:r>
    </w:p>
    <w:p w14:paraId="37ADA944" w14:textId="77777777" w:rsidR="00095654" w:rsidRDefault="00095654" w:rsidP="00095654">
      <w:pPr>
        <w:pStyle w:val="ListParagraph"/>
        <w:numPr>
          <w:ilvl w:val="0"/>
          <w:numId w:val="6"/>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 factual and non-judgemental</w:t>
      </w:r>
      <w:r>
        <w:rPr>
          <w:rFonts w:ascii="Arial" w:hAnsi="Arial" w:cs="Arial"/>
          <w:sz w:val="22"/>
          <w:szCs w:val="22"/>
        </w:rPr>
        <w:t>.</w:t>
      </w:r>
    </w:p>
    <w:p w14:paraId="1C43571E" w14:textId="77777777" w:rsidR="00095654" w:rsidRPr="00666748" w:rsidRDefault="00095654" w:rsidP="00095654">
      <w:pPr>
        <w:pStyle w:val="ListParagraph"/>
        <w:numPr>
          <w:ilvl w:val="0"/>
          <w:numId w:val="6"/>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The procedure for retaining and archiving personal data and the retention schedule and subsequent destruction of data is adhered to.</w:t>
      </w:r>
    </w:p>
    <w:p w14:paraId="5E71E354" w14:textId="04B6CB28" w:rsidR="00095654" w:rsidRPr="00666748" w:rsidRDefault="00095654" w:rsidP="00095654">
      <w:pPr>
        <w:numPr>
          <w:ilvl w:val="0"/>
          <w:numId w:val="5"/>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 xml:space="preserve">Parents/carers and children where appropriate are made aware of what will be recorded and in what circumstances information is shared, prior to their child starting at the setting. Parents/carers are issued with </w:t>
      </w:r>
      <w:r w:rsidR="00273A2C">
        <w:rPr>
          <w:rFonts w:ascii="Arial" w:hAnsi="Arial" w:cs="Arial"/>
          <w:sz w:val="22"/>
          <w:szCs w:val="22"/>
        </w:rPr>
        <w:t xml:space="preserve">a </w:t>
      </w:r>
      <w:r>
        <w:rPr>
          <w:rFonts w:ascii="Arial" w:hAnsi="Arial" w:cs="Arial"/>
          <w:sz w:val="22"/>
          <w:szCs w:val="22"/>
        </w:rPr>
        <w:t xml:space="preserve">Privacy notice </w:t>
      </w:r>
      <w:r w:rsidRPr="318CD1D9">
        <w:rPr>
          <w:rFonts w:ascii="Arial" w:hAnsi="Arial" w:cs="Arial"/>
          <w:sz w:val="22"/>
          <w:szCs w:val="22"/>
        </w:rPr>
        <w:t xml:space="preserve">and should give signed, informed consent to recording and information sharing </w:t>
      </w:r>
      <w:r w:rsidRPr="00685C9B">
        <w:rPr>
          <w:rFonts w:ascii="Arial" w:hAnsi="Arial" w:cs="Arial"/>
          <w:sz w:val="22"/>
          <w:szCs w:val="22"/>
        </w:rPr>
        <w:t>prior</w:t>
      </w:r>
      <w:r w:rsidRPr="318CD1D9">
        <w:rPr>
          <w:rFonts w:ascii="Arial" w:hAnsi="Arial" w:cs="Arial"/>
          <w:sz w:val="22"/>
          <w:szCs w:val="22"/>
        </w:rPr>
        <w:t xml:space="preserve"> to their child attending </w:t>
      </w:r>
      <w:r>
        <w:rPr>
          <w:rFonts w:ascii="Arial" w:hAnsi="Arial" w:cs="Arial"/>
          <w:sz w:val="22"/>
          <w:szCs w:val="22"/>
        </w:rPr>
        <w:t>the</w:t>
      </w:r>
      <w:r w:rsidRPr="318CD1D9">
        <w:rPr>
          <w:rFonts w:ascii="Arial" w:hAnsi="Arial" w:cs="Arial"/>
          <w:sz w:val="22"/>
          <w:szCs w:val="22"/>
        </w:rPr>
        <w:t xml:space="preserve"> setting. If a parent/carer would not expect their information to be shared in any given situation, normally, they should be asked for consent prior to sharing</w:t>
      </w:r>
      <w:r>
        <w:rPr>
          <w:rFonts w:ascii="Arial" w:hAnsi="Arial" w:cs="Arial"/>
          <w:sz w:val="22"/>
          <w:szCs w:val="22"/>
        </w:rPr>
        <w:t>.</w:t>
      </w:r>
    </w:p>
    <w:p w14:paraId="522AE7A7" w14:textId="77777777" w:rsidR="00095654" w:rsidRPr="00666748" w:rsidRDefault="00095654" w:rsidP="00095654">
      <w:pPr>
        <w:numPr>
          <w:ilvl w:val="0"/>
          <w:numId w:val="5"/>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There are circumstances where information is shared without consent to safeguard children. These are detailed below, but in summary, information can be shared without consent if an educator is unable to gain consent, cannot be expected to gain consent, or gaining consent places a child at risk. </w:t>
      </w:r>
    </w:p>
    <w:p w14:paraId="5305DF36" w14:textId="77777777" w:rsidR="00095654" w:rsidRPr="00666748" w:rsidRDefault="00095654" w:rsidP="00095654">
      <w:pPr>
        <w:numPr>
          <w:ilvl w:val="0"/>
          <w:numId w:val="5"/>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lastRenderedPageBreak/>
        <w:t>Records can be accessed by, and information may be shared with local authority professionals. If there are significant safeguarding or welfare concerns, information may also be shared with a family proceedings Court or the police. Educators are aware of information sharing processes and all families should give informed consent to the way the setting will use, store, and share information.</w:t>
      </w:r>
    </w:p>
    <w:p w14:paraId="235109E3" w14:textId="77777777" w:rsidR="00095654" w:rsidRPr="00666748" w:rsidRDefault="00095654" w:rsidP="00095654">
      <w:pPr>
        <w:numPr>
          <w:ilvl w:val="0"/>
          <w:numId w:val="5"/>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completed as soon as possible and within 5 working days as a maximum for safeguarding recording timescales</w:t>
      </w:r>
      <w:r>
        <w:rPr>
          <w:rFonts w:ascii="Arial" w:hAnsi="Arial" w:cs="Arial"/>
          <w:sz w:val="22"/>
          <w:szCs w:val="22"/>
        </w:rPr>
        <w:t>.</w:t>
      </w:r>
      <w:r w:rsidRPr="318CD1D9">
        <w:rPr>
          <w:rFonts w:ascii="Arial" w:hAnsi="Arial" w:cs="Arial"/>
          <w:sz w:val="22"/>
          <w:szCs w:val="22"/>
        </w:rPr>
        <w:t xml:space="preserve"> </w:t>
      </w:r>
    </w:p>
    <w:p w14:paraId="76F5192F" w14:textId="77777777" w:rsidR="00095654" w:rsidRPr="00666748" w:rsidRDefault="00095654" w:rsidP="00095654">
      <w:pPr>
        <w:numPr>
          <w:ilvl w:val="0"/>
          <w:numId w:val="4"/>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more than one setting, a two-way flow of information is established between the parents/carers, and other providers. Where appropriate, comments from others (as above) are incorporated into the child’s records.</w:t>
      </w:r>
    </w:p>
    <w:p w14:paraId="33D42A78" w14:textId="1A276FCD" w:rsidR="00095654" w:rsidRPr="003F0259" w:rsidRDefault="00095654" w:rsidP="00095654">
      <w:pPr>
        <w:spacing w:before="120" w:after="120" w:line="360" w:lineRule="auto"/>
        <w:rPr>
          <w:rFonts w:ascii="Arial" w:hAnsi="Arial" w:cs="Arial"/>
          <w:sz w:val="22"/>
          <w:szCs w:val="22"/>
        </w:rPr>
      </w:pPr>
      <w:r w:rsidRPr="318CD1D9">
        <w:rPr>
          <w:rFonts w:ascii="Arial" w:hAnsi="Arial" w:cs="Arial"/>
          <w:b/>
          <w:bCs/>
          <w:sz w:val="22"/>
          <w:szCs w:val="22"/>
        </w:rPr>
        <w:t>Children’s personal files</w:t>
      </w:r>
      <w:r>
        <w:rPr>
          <w:rFonts w:ascii="Arial" w:hAnsi="Arial" w:cs="Arial"/>
          <w:b/>
          <w:bCs/>
          <w:sz w:val="22"/>
          <w:szCs w:val="22"/>
        </w:rPr>
        <w:t xml:space="preserve"> </w:t>
      </w:r>
      <w:r w:rsidRPr="003F0259">
        <w:rPr>
          <w:rFonts w:ascii="Arial" w:hAnsi="Arial" w:cs="Arial"/>
          <w:sz w:val="22"/>
          <w:szCs w:val="22"/>
        </w:rPr>
        <w:t xml:space="preserve">(where nursery management software is </w:t>
      </w:r>
      <w:r w:rsidRPr="002F6C6B">
        <w:rPr>
          <w:rFonts w:ascii="Arial" w:hAnsi="Arial" w:cs="Arial"/>
          <w:sz w:val="22"/>
          <w:szCs w:val="22"/>
          <w:u w:val="single"/>
        </w:rPr>
        <w:t>not</w:t>
      </w:r>
      <w:r w:rsidRPr="003F0259">
        <w:rPr>
          <w:rFonts w:ascii="Arial" w:hAnsi="Arial" w:cs="Arial"/>
          <w:sz w:val="22"/>
          <w:szCs w:val="22"/>
        </w:rPr>
        <w:t xml:space="preserve"> used)</w:t>
      </w:r>
      <w:r w:rsidR="00D440CE">
        <w:rPr>
          <w:rFonts w:ascii="Arial" w:hAnsi="Arial" w:cs="Arial"/>
          <w:sz w:val="22"/>
          <w:szCs w:val="22"/>
        </w:rPr>
        <w:t xml:space="preserve"> at Frimley Green Pre-School.</w:t>
      </w:r>
    </w:p>
    <w:p w14:paraId="6D6E03F3" w14:textId="24FC23DD" w:rsidR="00095654" w:rsidRPr="00666748" w:rsidRDefault="00095654" w:rsidP="00095654">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Pr>
          <w:rFonts w:ascii="Arial" w:hAnsi="Arial" w:cs="Arial"/>
          <w:sz w:val="22"/>
          <w:szCs w:val="22"/>
        </w:rPr>
        <w:t>For paper records, a</w:t>
      </w:r>
      <w:r w:rsidRPr="318CD1D9">
        <w:rPr>
          <w:rFonts w:ascii="Arial" w:hAnsi="Arial" w:cs="Arial"/>
          <w:sz w:val="22"/>
          <w:szCs w:val="22"/>
        </w:rPr>
        <w:t xml:space="preserve">ppropriate files </w:t>
      </w:r>
      <w:r>
        <w:rPr>
          <w:rFonts w:ascii="Arial" w:hAnsi="Arial" w:cs="Arial"/>
          <w:sz w:val="22"/>
          <w:szCs w:val="22"/>
        </w:rPr>
        <w:t>should</w:t>
      </w:r>
      <w:r w:rsidRPr="318CD1D9">
        <w:rPr>
          <w:rFonts w:ascii="Arial" w:hAnsi="Arial" w:cs="Arial"/>
          <w:sz w:val="22"/>
          <w:szCs w:val="22"/>
        </w:rPr>
        <w:t xml:space="preserve"> be used. </w:t>
      </w:r>
    </w:p>
    <w:p w14:paraId="4B20B3B6" w14:textId="77777777" w:rsidR="00E5514C" w:rsidRPr="00E5514C" w:rsidRDefault="00095654" w:rsidP="00E5514C">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Pr>
          <w:rFonts w:ascii="Arial" w:hAnsi="Arial" w:cs="Arial"/>
          <w:sz w:val="22"/>
          <w:szCs w:val="22"/>
        </w:rPr>
        <w:t>contained are</w:t>
      </w:r>
      <w:r w:rsidRPr="318CD1D9">
        <w:rPr>
          <w:rFonts w:ascii="Arial" w:hAnsi="Arial" w:cs="Arial"/>
          <w:sz w:val="22"/>
          <w:szCs w:val="22"/>
        </w:rPr>
        <w:t xml:space="preserve"> as f</w:t>
      </w:r>
      <w:r w:rsidR="00E5514C">
        <w:rPr>
          <w:rFonts w:ascii="Arial" w:hAnsi="Arial" w:cs="Arial"/>
          <w:sz w:val="22"/>
          <w:szCs w:val="22"/>
        </w:rPr>
        <w:t>ollows</w:t>
      </w:r>
    </w:p>
    <w:p w14:paraId="58CD9DBC" w14:textId="0865560D" w:rsidR="00095654" w:rsidRPr="00BC6C89" w:rsidRDefault="00095654" w:rsidP="00BC6C89">
      <w:pPr>
        <w:pStyle w:val="ListParagraph"/>
        <w:spacing w:before="120" w:after="120" w:line="360" w:lineRule="auto"/>
        <w:ind w:left="357"/>
        <w:contextualSpacing w:val="0"/>
        <w:rPr>
          <w:rFonts w:ascii="Arial" w:hAnsi="Arial" w:cs="Arial"/>
          <w:color w:val="000000" w:themeColor="text1"/>
          <w:sz w:val="22"/>
          <w:szCs w:val="22"/>
        </w:rPr>
      </w:pPr>
      <w:r w:rsidRPr="00E5514C">
        <w:rPr>
          <w:rFonts w:ascii="Arial" w:hAnsi="Arial" w:cs="Arial"/>
          <w:color w:val="3A3A3A" w:themeColor="background2" w:themeShade="40"/>
          <w:sz w:val="22"/>
          <w:szCs w:val="22"/>
        </w:rPr>
        <w:t xml:space="preserve">  -   personal details: registration form and consent forms</w:t>
      </w:r>
      <w:r w:rsidR="00E5514C" w:rsidRPr="00E5514C">
        <w:rPr>
          <w:rFonts w:ascii="Arial" w:hAnsi="Arial" w:cs="Arial"/>
          <w:color w:val="3A3A3A" w:themeColor="background2" w:themeShade="40"/>
          <w:sz w:val="22"/>
          <w:szCs w:val="22"/>
        </w:rPr>
        <w:t xml:space="preserve"> - </w:t>
      </w:r>
      <w:r w:rsidR="00E5514C" w:rsidRPr="00E5514C">
        <w:rPr>
          <w:rFonts w:ascii="Arial" w:hAnsi="Arial" w:cs="Arial"/>
          <w:color w:val="FF0000"/>
          <w:sz w:val="22"/>
          <w:szCs w:val="22"/>
        </w:rPr>
        <w:t>additional emergency contact numbers should be provided</w:t>
      </w:r>
    </w:p>
    <w:p w14:paraId="5C9D115E" w14:textId="77777777" w:rsidR="00095654" w:rsidRPr="00685C9B" w:rsidRDefault="00095654" w:rsidP="00095654">
      <w:pPr>
        <w:numPr>
          <w:ilvl w:val="0"/>
          <w:numId w:val="7"/>
        </w:numPr>
        <w:tabs>
          <w:tab w:val="num" w:pos="1797"/>
        </w:tabs>
        <w:spacing w:before="120" w:after="120" w:line="360" w:lineRule="auto"/>
        <w:rPr>
          <w:rFonts w:ascii="Arial" w:hAnsi="Arial" w:cs="Arial"/>
          <w:color w:val="3A3A3A" w:themeColor="background2" w:themeShade="40"/>
          <w:sz w:val="22"/>
          <w:szCs w:val="22"/>
        </w:rPr>
      </w:pPr>
      <w:r>
        <w:rPr>
          <w:rFonts w:ascii="Arial" w:hAnsi="Arial" w:cs="Arial"/>
          <w:color w:val="3A3A3A" w:themeColor="background2" w:themeShade="40"/>
          <w:sz w:val="22"/>
          <w:szCs w:val="22"/>
        </w:rPr>
        <w:t>c</w:t>
      </w:r>
      <w:r w:rsidRPr="00685C9B">
        <w:rPr>
          <w:rFonts w:ascii="Arial" w:hAnsi="Arial" w:cs="Arial"/>
          <w:color w:val="3A3A3A" w:themeColor="background2" w:themeShade="40"/>
          <w:sz w:val="22"/>
          <w:szCs w:val="22"/>
        </w:rPr>
        <w:t>ontractual matters</w:t>
      </w:r>
      <w:r w:rsidRPr="001C399B">
        <w:rPr>
          <w:rFonts w:ascii="Arial" w:hAnsi="Arial" w:cs="Arial"/>
          <w:color w:val="3A3A3A" w:themeColor="background2" w:themeShade="40"/>
          <w:sz w:val="22"/>
          <w:szCs w:val="22"/>
        </w:rPr>
        <w:t>:</w:t>
      </w:r>
      <w:r>
        <w:rPr>
          <w:rFonts w:ascii="Arial" w:hAnsi="Arial" w:cs="Arial"/>
          <w:color w:val="3A3A3A" w:themeColor="background2" w:themeShade="40"/>
          <w:sz w:val="22"/>
          <w:szCs w:val="22"/>
        </w:rPr>
        <w:t xml:space="preserve"> </w:t>
      </w:r>
      <w:r w:rsidRPr="001C399B">
        <w:rPr>
          <w:rFonts w:ascii="Arial" w:hAnsi="Arial" w:cs="Arial"/>
          <w:color w:val="3A3A3A" w:themeColor="background2" w:themeShade="40"/>
          <w:sz w:val="22"/>
          <w:szCs w:val="22"/>
        </w:rPr>
        <w:t>copies of contract</w:t>
      </w:r>
      <w:r w:rsidRPr="00ED7949">
        <w:rPr>
          <w:rFonts w:ascii="Arial" w:hAnsi="Arial" w:cs="Arial"/>
          <w:color w:val="3A3A3A" w:themeColor="background2" w:themeShade="40"/>
          <w:sz w:val="22"/>
          <w:szCs w:val="22"/>
        </w:rPr>
        <w:t xml:space="preserve">, days and times, record </w:t>
      </w:r>
      <w:r w:rsidRPr="006C775D">
        <w:rPr>
          <w:rFonts w:ascii="Arial" w:hAnsi="Arial" w:cs="Arial"/>
          <w:color w:val="3A3A3A" w:themeColor="background2" w:themeShade="40"/>
          <w:sz w:val="22"/>
          <w:szCs w:val="22"/>
        </w:rPr>
        <w:t>of fees</w:t>
      </w:r>
      <w:r>
        <w:rPr>
          <w:rFonts w:ascii="Arial" w:hAnsi="Arial" w:cs="Arial"/>
          <w:color w:val="3A3A3A" w:themeColor="background2" w:themeShade="40"/>
          <w:sz w:val="22"/>
          <w:szCs w:val="22"/>
        </w:rPr>
        <w:t>,</w:t>
      </w:r>
      <w:r w:rsidRPr="006C775D">
        <w:rPr>
          <w:rFonts w:ascii="Arial" w:hAnsi="Arial" w:cs="Arial"/>
          <w:color w:val="3A3A3A" w:themeColor="background2" w:themeShade="40"/>
          <w:sz w:val="22"/>
          <w:szCs w:val="22"/>
        </w:rPr>
        <w:t xml:space="preserve"> any fee reminders or </w:t>
      </w:r>
      <w:r w:rsidRPr="001C399B">
        <w:rPr>
          <w:rFonts w:ascii="Arial" w:hAnsi="Arial" w:cs="Arial"/>
          <w:color w:val="3A3A3A" w:themeColor="background2" w:themeShade="40"/>
          <w:sz w:val="22"/>
          <w:szCs w:val="22"/>
        </w:rPr>
        <w:t>records of disputes about fees</w:t>
      </w:r>
      <w:r>
        <w:rPr>
          <w:rFonts w:ascii="Arial" w:hAnsi="Arial" w:cs="Arial"/>
          <w:color w:val="3A3A3A" w:themeColor="background2" w:themeShade="40"/>
          <w:sz w:val="22"/>
          <w:szCs w:val="22"/>
        </w:rPr>
        <w:t>.</w:t>
      </w:r>
    </w:p>
    <w:p w14:paraId="10B03BF0" w14:textId="77777777" w:rsidR="00095654" w:rsidRPr="00C47CE7" w:rsidRDefault="00095654" w:rsidP="00095654">
      <w:pPr>
        <w:numPr>
          <w:ilvl w:val="0"/>
          <w:numId w:val="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 support requirements</w:t>
      </w:r>
    </w:p>
    <w:p w14:paraId="53F8122B" w14:textId="77777777" w:rsidR="00095654" w:rsidRPr="00685C9B" w:rsidRDefault="00095654" w:rsidP="00095654">
      <w:pPr>
        <w:numPr>
          <w:ilvl w:val="0"/>
          <w:numId w:val="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intervention </w:t>
      </w:r>
      <w:r w:rsidRPr="00ED7949">
        <w:rPr>
          <w:rFonts w:ascii="Arial" w:hAnsi="Arial" w:cs="Arial"/>
          <w:sz w:val="22"/>
          <w:szCs w:val="22"/>
        </w:rPr>
        <w:t xml:space="preserve">provided by the setting </w:t>
      </w:r>
      <w:r w:rsidRPr="006C775D">
        <w:rPr>
          <w:rFonts w:ascii="Arial" w:hAnsi="Arial" w:cs="Arial"/>
          <w:sz w:val="22"/>
          <w:szCs w:val="22"/>
        </w:rPr>
        <w:t>e.g.</w:t>
      </w:r>
      <w:r w:rsidRPr="009C7C93">
        <w:rPr>
          <w:rFonts w:ascii="Arial" w:hAnsi="Arial" w:cs="Arial"/>
          <w:sz w:val="22"/>
          <w:szCs w:val="22"/>
        </w:rPr>
        <w:t xml:space="preserve"> support for behaviour, language or development that needs an Action Plan at setting level </w:t>
      </w:r>
    </w:p>
    <w:p w14:paraId="6EDDED5C" w14:textId="77777777" w:rsidR="00095654" w:rsidRPr="00E979A0" w:rsidRDefault="00095654" w:rsidP="00095654">
      <w:pPr>
        <w:numPr>
          <w:ilvl w:val="0"/>
          <w:numId w:val="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 xml:space="preserve">records of any meetings held </w:t>
      </w:r>
    </w:p>
    <w:p w14:paraId="52E7D849" w14:textId="77777777" w:rsidR="00095654" w:rsidRPr="00685C9B" w:rsidRDefault="00095654" w:rsidP="00095654">
      <w:pPr>
        <w:numPr>
          <w:ilvl w:val="0"/>
          <w:numId w:val="7"/>
        </w:numPr>
        <w:tabs>
          <w:tab w:val="num" w:pos="1797"/>
        </w:tabs>
        <w:spacing w:before="120" w:after="120" w:line="360" w:lineRule="auto"/>
        <w:rPr>
          <w:rFonts w:ascii="Arial" w:hAnsi="Arial" w:cs="Arial"/>
          <w:sz w:val="22"/>
          <w:szCs w:val="22"/>
        </w:rPr>
      </w:pPr>
      <w:r>
        <w:rPr>
          <w:rFonts w:ascii="Arial" w:hAnsi="Arial" w:cs="Arial"/>
          <w:sz w:val="22"/>
          <w:szCs w:val="22"/>
        </w:rPr>
        <w:t>w</w:t>
      </w:r>
      <w:r w:rsidRPr="00685C9B">
        <w:rPr>
          <w:rFonts w:ascii="Arial" w:hAnsi="Arial" w:cs="Arial"/>
          <w:sz w:val="22"/>
          <w:szCs w:val="22"/>
        </w:rPr>
        <w:t>elfare and safeguarding concerns</w:t>
      </w:r>
      <w:r w:rsidRPr="001C399B">
        <w:rPr>
          <w:rFonts w:ascii="Arial" w:hAnsi="Arial" w:cs="Arial"/>
          <w:sz w:val="22"/>
          <w:szCs w:val="22"/>
        </w:rPr>
        <w:t xml:space="preserve">: </w:t>
      </w:r>
      <w:r w:rsidRPr="00D3246D">
        <w:rPr>
          <w:rFonts w:ascii="Arial" w:hAnsi="Arial" w:cs="Arial"/>
          <w:sz w:val="22"/>
          <w:szCs w:val="22"/>
        </w:rPr>
        <w:t>correspondence and reports</w:t>
      </w:r>
      <w:r w:rsidRPr="00685C9B">
        <w:rPr>
          <w:rFonts w:ascii="Arial" w:hAnsi="Arial" w:cs="Arial"/>
          <w:sz w:val="22"/>
          <w:szCs w:val="22"/>
        </w:rPr>
        <w:t>: all letters and emails to and from other agencies and confidential reports from other agencies</w:t>
      </w:r>
    </w:p>
    <w:p w14:paraId="236137B9" w14:textId="1DAAE88A" w:rsidR="00095654" w:rsidRPr="00666748" w:rsidRDefault="00095654" w:rsidP="00095654">
      <w:pPr>
        <w:numPr>
          <w:ilvl w:val="0"/>
          <w:numId w:val="8"/>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personal files are kept in a filing cabinet</w:t>
      </w:r>
      <w:r w:rsidR="00273A2C">
        <w:rPr>
          <w:rFonts w:ascii="Arial" w:hAnsi="Arial" w:cs="Arial"/>
          <w:sz w:val="22"/>
          <w:szCs w:val="22"/>
        </w:rPr>
        <w:t>. Files are locked away when not in use.</w:t>
      </w:r>
    </w:p>
    <w:p w14:paraId="63A36775" w14:textId="77777777" w:rsidR="00095654" w:rsidRPr="00666748" w:rsidRDefault="00095654" w:rsidP="00095654">
      <w:pPr>
        <w:numPr>
          <w:ilvl w:val="0"/>
          <w:numId w:val="9"/>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Correspondence in relation to a child is read, any actions noted, and filed immediately</w:t>
      </w:r>
    </w:p>
    <w:p w14:paraId="0EC4D6A3" w14:textId="035D2097" w:rsidR="00095654" w:rsidRPr="00666748" w:rsidRDefault="00095654" w:rsidP="00095654">
      <w:pPr>
        <w:numPr>
          <w:ilvl w:val="0"/>
          <w:numId w:val="9"/>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Access to children’s personal files is restricted to those authorised to see them and make entries in them, this being the </w:t>
      </w:r>
      <w:r>
        <w:rPr>
          <w:rFonts w:ascii="Arial" w:hAnsi="Arial" w:cs="Arial"/>
          <w:sz w:val="22"/>
          <w:szCs w:val="22"/>
        </w:rPr>
        <w:t xml:space="preserve">setting </w:t>
      </w:r>
      <w:r w:rsidR="00273A2C">
        <w:rPr>
          <w:rFonts w:ascii="Arial" w:hAnsi="Arial" w:cs="Arial"/>
          <w:sz w:val="22"/>
          <w:szCs w:val="22"/>
        </w:rPr>
        <w:t>supervisor</w:t>
      </w:r>
      <w:r w:rsidRPr="318CD1D9">
        <w:rPr>
          <w:rFonts w:ascii="Arial" w:hAnsi="Arial" w:cs="Arial"/>
          <w:sz w:val="22"/>
          <w:szCs w:val="22"/>
        </w:rPr>
        <w:t>, deputy or designated person for child protection,</w:t>
      </w:r>
      <w:r w:rsidR="00273A2C">
        <w:rPr>
          <w:rFonts w:ascii="Arial" w:hAnsi="Arial" w:cs="Arial"/>
          <w:sz w:val="22"/>
          <w:szCs w:val="22"/>
        </w:rPr>
        <w:t xml:space="preserve"> SENCo,</w:t>
      </w:r>
      <w:r w:rsidRPr="318CD1D9">
        <w:rPr>
          <w:rFonts w:ascii="Arial" w:hAnsi="Arial" w:cs="Arial"/>
          <w:sz w:val="22"/>
          <w:szCs w:val="22"/>
        </w:rPr>
        <w:t xml:space="preserve"> the child’s key person, or other staff as authorised by the </w:t>
      </w:r>
      <w:r>
        <w:rPr>
          <w:rFonts w:ascii="Arial" w:hAnsi="Arial" w:cs="Arial"/>
          <w:sz w:val="22"/>
          <w:szCs w:val="22"/>
        </w:rPr>
        <w:t>setting</w:t>
      </w:r>
      <w:r w:rsidR="00273A2C">
        <w:rPr>
          <w:rFonts w:ascii="Arial" w:hAnsi="Arial" w:cs="Arial"/>
          <w:sz w:val="22"/>
          <w:szCs w:val="22"/>
        </w:rPr>
        <w:t xml:space="preserve"> supervisor</w:t>
      </w:r>
      <w:r w:rsidRPr="318CD1D9">
        <w:rPr>
          <w:rFonts w:ascii="Arial" w:hAnsi="Arial" w:cs="Arial"/>
          <w:sz w:val="22"/>
          <w:szCs w:val="22"/>
        </w:rPr>
        <w:t>.</w:t>
      </w:r>
    </w:p>
    <w:p w14:paraId="306AEA9B" w14:textId="77777777" w:rsidR="00095654" w:rsidRPr="00666748" w:rsidRDefault="00095654" w:rsidP="00095654">
      <w:pPr>
        <w:numPr>
          <w:ilvl w:val="0"/>
          <w:numId w:val="9"/>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lastRenderedPageBreak/>
        <w:t>Children’s personal files are not handed over to anyone else to look at.</w:t>
      </w:r>
    </w:p>
    <w:p w14:paraId="10B7096A" w14:textId="77777777" w:rsidR="00095654" w:rsidRPr="00F95ACA" w:rsidRDefault="00095654" w:rsidP="00095654">
      <w:pPr>
        <w:pStyle w:val="ListParagraph"/>
        <w:numPr>
          <w:ilvl w:val="0"/>
          <w:numId w:val="9"/>
        </w:numPr>
        <w:spacing w:before="120" w:after="120" w:line="360" w:lineRule="auto"/>
        <w:ind w:left="357" w:hanging="357"/>
        <w:rPr>
          <w:rFonts w:ascii="Arial" w:hAnsi="Arial" w:cs="Arial"/>
          <w:b/>
          <w:bCs/>
          <w:sz w:val="28"/>
          <w:szCs w:val="28"/>
        </w:rPr>
      </w:pPr>
      <w:r w:rsidRPr="3441B1C4">
        <w:rPr>
          <w:rFonts w:ascii="Arial" w:hAnsi="Arial" w:cs="Arial"/>
          <w:sz w:val="22"/>
          <w:szCs w:val="22"/>
        </w:rPr>
        <w:t>Children’s files may be handed to Ofsted, or the childminder agency (if registered with an agency) as part of an inspection or investigation; they may also be handed to local authority staff conducting a S11 audit if authorisation is seen.</w:t>
      </w:r>
    </w:p>
    <w:p w14:paraId="6BE0D4EE" w14:textId="77777777" w:rsidR="00F130B1" w:rsidRDefault="00F130B1" w:rsidP="00F95ACA">
      <w:pPr>
        <w:spacing w:before="120" w:after="120" w:line="360" w:lineRule="auto"/>
        <w:rPr>
          <w:rFonts w:ascii="Arial" w:hAnsi="Arial" w:cs="Arial"/>
        </w:rPr>
      </w:pPr>
    </w:p>
    <w:p w14:paraId="11204140" w14:textId="77777777" w:rsidR="00F130B1" w:rsidRDefault="00F130B1" w:rsidP="00F95ACA">
      <w:pPr>
        <w:spacing w:before="120" w:after="120" w:line="360" w:lineRule="auto"/>
        <w:rPr>
          <w:rFonts w:ascii="Arial" w:hAnsi="Arial" w:cs="Arial"/>
        </w:rPr>
      </w:pPr>
    </w:p>
    <w:sectPr w:rsidR="00F130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3"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num w:numId="1" w16cid:durableId="1056857762">
    <w:abstractNumId w:val="0"/>
  </w:num>
  <w:num w:numId="2" w16cid:durableId="568422883">
    <w:abstractNumId w:val="7"/>
  </w:num>
  <w:num w:numId="3" w16cid:durableId="1158184315">
    <w:abstractNumId w:val="2"/>
  </w:num>
  <w:num w:numId="4" w16cid:durableId="1136097043">
    <w:abstractNumId w:val="5"/>
  </w:num>
  <w:num w:numId="5" w16cid:durableId="500975504">
    <w:abstractNumId w:val="1"/>
  </w:num>
  <w:num w:numId="6" w16cid:durableId="1764259712">
    <w:abstractNumId w:val="4"/>
  </w:num>
  <w:num w:numId="7" w16cid:durableId="284581451">
    <w:abstractNumId w:val="6"/>
  </w:num>
  <w:num w:numId="8" w16cid:durableId="1141581300">
    <w:abstractNumId w:val="8"/>
  </w:num>
  <w:num w:numId="9" w16cid:durableId="56954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54"/>
    <w:rsid w:val="00004D98"/>
    <w:rsid w:val="00095654"/>
    <w:rsid w:val="000F2CA8"/>
    <w:rsid w:val="00193BF7"/>
    <w:rsid w:val="00273A2C"/>
    <w:rsid w:val="004A5653"/>
    <w:rsid w:val="004C072A"/>
    <w:rsid w:val="005D45D3"/>
    <w:rsid w:val="00716F51"/>
    <w:rsid w:val="00781817"/>
    <w:rsid w:val="00794F6A"/>
    <w:rsid w:val="008641FD"/>
    <w:rsid w:val="00987718"/>
    <w:rsid w:val="00A82EB9"/>
    <w:rsid w:val="00B06707"/>
    <w:rsid w:val="00BC6C89"/>
    <w:rsid w:val="00BE1F81"/>
    <w:rsid w:val="00CF1003"/>
    <w:rsid w:val="00D440CE"/>
    <w:rsid w:val="00E5514C"/>
    <w:rsid w:val="00F130B1"/>
    <w:rsid w:val="00F95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6203"/>
  <w15:chartTrackingRefBased/>
  <w15:docId w15:val="{5DB12BBB-22F2-4507-BA81-3D668852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65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95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6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6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6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6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654"/>
    <w:rPr>
      <w:rFonts w:eastAsiaTheme="majorEastAsia" w:cstheme="majorBidi"/>
      <w:color w:val="272727" w:themeColor="text1" w:themeTint="D8"/>
    </w:rPr>
  </w:style>
  <w:style w:type="paragraph" w:styleId="Title">
    <w:name w:val="Title"/>
    <w:basedOn w:val="Normal"/>
    <w:next w:val="Normal"/>
    <w:link w:val="TitleChar"/>
    <w:uiPriority w:val="10"/>
    <w:qFormat/>
    <w:rsid w:val="000956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654"/>
    <w:pPr>
      <w:spacing w:before="160"/>
      <w:jc w:val="center"/>
    </w:pPr>
    <w:rPr>
      <w:i/>
      <w:iCs/>
      <w:color w:val="404040" w:themeColor="text1" w:themeTint="BF"/>
    </w:rPr>
  </w:style>
  <w:style w:type="character" w:customStyle="1" w:styleId="QuoteChar">
    <w:name w:val="Quote Char"/>
    <w:basedOn w:val="DefaultParagraphFont"/>
    <w:link w:val="Quote"/>
    <w:uiPriority w:val="29"/>
    <w:rsid w:val="00095654"/>
    <w:rPr>
      <w:i/>
      <w:iCs/>
      <w:color w:val="404040" w:themeColor="text1" w:themeTint="BF"/>
    </w:rPr>
  </w:style>
  <w:style w:type="paragraph" w:styleId="ListParagraph">
    <w:name w:val="List Paragraph"/>
    <w:basedOn w:val="Normal"/>
    <w:uiPriority w:val="34"/>
    <w:qFormat/>
    <w:rsid w:val="00095654"/>
    <w:pPr>
      <w:ind w:left="720"/>
      <w:contextualSpacing/>
    </w:pPr>
  </w:style>
  <w:style w:type="character" w:styleId="IntenseEmphasis">
    <w:name w:val="Intense Emphasis"/>
    <w:basedOn w:val="DefaultParagraphFont"/>
    <w:uiPriority w:val="21"/>
    <w:qFormat/>
    <w:rsid w:val="00095654"/>
    <w:rPr>
      <w:i/>
      <w:iCs/>
      <w:color w:val="0F4761" w:themeColor="accent1" w:themeShade="BF"/>
    </w:rPr>
  </w:style>
  <w:style w:type="paragraph" w:styleId="IntenseQuote">
    <w:name w:val="Intense Quote"/>
    <w:basedOn w:val="Normal"/>
    <w:next w:val="Normal"/>
    <w:link w:val="IntenseQuoteChar"/>
    <w:uiPriority w:val="30"/>
    <w:qFormat/>
    <w:rsid w:val="00095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654"/>
    <w:rPr>
      <w:i/>
      <w:iCs/>
      <w:color w:val="0F4761" w:themeColor="accent1" w:themeShade="BF"/>
    </w:rPr>
  </w:style>
  <w:style w:type="character" w:styleId="IntenseReference">
    <w:name w:val="Intense Reference"/>
    <w:basedOn w:val="DefaultParagraphFont"/>
    <w:uiPriority w:val="32"/>
    <w:qFormat/>
    <w:rsid w:val="000956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2025-09-30T19:52:00Z</dcterms:created>
  <dcterms:modified xsi:type="dcterms:W3CDTF">2025-09-30T19:52:00Z</dcterms:modified>
</cp:coreProperties>
</file>