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E120" w14:textId="7E50E80E" w:rsidR="0018058A" w:rsidRDefault="0018058A" w:rsidP="0018058A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01F1C10" wp14:editId="04845B9F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C5370" w14:textId="77777777" w:rsidR="0018058A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6AC4EE7B" w14:textId="7F27CE8F" w:rsidR="0018058A" w:rsidRPr="00E57E07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Health procedures</w:t>
      </w:r>
    </w:p>
    <w:p w14:paraId="1FFDD23B" w14:textId="2A04D325" w:rsidR="0018058A" w:rsidRPr="00E57E07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Life-saving medication and invasive treatments</w:t>
      </w:r>
    </w:p>
    <w:p w14:paraId="6776EA7D" w14:textId="77777777" w:rsidR="0018058A" w:rsidRPr="00B51B93" w:rsidRDefault="0018058A" w:rsidP="0018058A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80E9B12" w14:textId="664519EE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The key person where possible will be </w:t>
      </w:r>
      <w:r w:rsidRPr="00B51B93">
        <w:rPr>
          <w:rFonts w:ascii="Arial" w:hAnsi="Arial" w:cs="Arial"/>
          <w:snapToGrid w:val="0"/>
          <w:sz w:val="22"/>
          <w:szCs w:val="22"/>
        </w:rPr>
        <w:t>responsible for the intimate care of children who require 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35FDD54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Pr="00B51B93">
        <w:rPr>
          <w:rFonts w:ascii="Arial" w:hAnsi="Arial" w:cs="Arial"/>
          <w:sz w:val="22"/>
          <w:szCs w:val="22"/>
        </w:rPr>
        <w:t>paramount</w:t>
      </w:r>
      <w:r>
        <w:rPr>
          <w:rFonts w:ascii="Arial" w:hAnsi="Arial" w:cs="Arial"/>
          <w:sz w:val="22"/>
          <w:szCs w:val="22"/>
        </w:rPr>
        <w:t>, and their</w:t>
      </w:r>
      <w:r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>e and personal care should be positive. E</w:t>
      </w:r>
      <w:r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Pr="00B51B93">
        <w:rPr>
          <w:rFonts w:ascii="Arial" w:hAnsi="Arial" w:cs="Arial"/>
          <w:sz w:val="22"/>
          <w:szCs w:val="22"/>
        </w:rPr>
        <w:t>care is given gently and sensitively</w:t>
      </w:r>
      <w:r>
        <w:rPr>
          <w:rFonts w:ascii="Arial" w:hAnsi="Arial" w:cs="Arial"/>
          <w:sz w:val="22"/>
          <w:szCs w:val="22"/>
        </w:rPr>
        <w:t>;</w:t>
      </w:r>
      <w:r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Pr="00B51B93">
        <w:rPr>
          <w:rFonts w:ascii="Arial" w:hAnsi="Arial" w:cs="Arial"/>
        </w:rPr>
        <w:t xml:space="preserve">. </w:t>
      </w:r>
    </w:p>
    <w:p w14:paraId="4FBAA68C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>
        <w:rPr>
          <w:rFonts w:ascii="Arial" w:hAnsi="Arial" w:cs="Arial"/>
          <w:sz w:val="22"/>
          <w:szCs w:val="22"/>
        </w:rPr>
        <w:t>.</w:t>
      </w:r>
    </w:p>
    <w:p w14:paraId="46942A31" w14:textId="0400B7BA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Children with complex and/or long-term health conditions have a health care plan in place which considers the principles and best practice guidance given here.</w:t>
      </w:r>
    </w:p>
    <w:p w14:paraId="3D2371C4" w14:textId="3AC45601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>
        <w:rPr>
          <w:rFonts w:ascii="Arial" w:hAnsi="Arial" w:cs="Arial"/>
          <w:sz w:val="22"/>
          <w:szCs w:val="22"/>
        </w:rPr>
        <w:t>.</w:t>
      </w:r>
    </w:p>
    <w:p w14:paraId="13D04F7C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39861560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 xml:space="preserve">Children’s right to privacy and modesty is respected. Another </w:t>
      </w:r>
      <w:r>
        <w:rPr>
          <w:rFonts w:ascii="Arial" w:hAnsi="Arial" w:cs="Arial"/>
          <w:snapToGrid w:val="0"/>
          <w:sz w:val="22"/>
          <w:szCs w:val="22"/>
        </w:rPr>
        <w:t>educato</w:t>
      </w:r>
      <w:r w:rsidRPr="00B51B93">
        <w:rPr>
          <w:rFonts w:ascii="Arial" w:hAnsi="Arial" w:cs="Arial"/>
          <w:snapToGrid w:val="0"/>
          <w:sz w:val="22"/>
          <w:szCs w:val="22"/>
        </w:rPr>
        <w:t>r is usually present during the process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67EEC8BB" w14:textId="77777777" w:rsidR="0018058A" w:rsidRDefault="0018058A" w:rsidP="0018058A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4E97AB5D" w14:textId="77777777" w:rsidR="0018058A" w:rsidRPr="00B51B93" w:rsidRDefault="0018058A" w:rsidP="0018058A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2B95EB2C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lastRenderedPageBreak/>
        <w:t>a letter from the child's GP/consultant stating the child's condition and what medication if any is to be administered</w:t>
      </w:r>
    </w:p>
    <w:p w14:paraId="316BCF67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parents/carers allowing members of staff to administer medication</w:t>
      </w:r>
    </w:p>
    <w:p w14:paraId="100062C9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9DA6D9E" w14:textId="4D569615" w:rsidR="0018058A" w:rsidRPr="00903EA6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 xml:space="preserve">a healthcare plan </w:t>
      </w:r>
    </w:p>
    <w:p w14:paraId="4BAC33DE" w14:textId="25F49E6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>
        <w:rPr>
          <w:rFonts w:ascii="Arial" w:hAnsi="Arial" w:cs="Arial"/>
          <w:snapToGrid w:val="0"/>
          <w:sz w:val="22"/>
          <w:szCs w:val="22"/>
        </w:rPr>
        <w:t>provider if required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015370DF" w14:textId="7777777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791DDB72" w14:textId="77777777" w:rsidR="0018058A" w:rsidRPr="00B51B93" w:rsidRDefault="0018058A" w:rsidP="0018058A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0978ACB7" w14:textId="3539D768" w:rsidR="0018058A" w:rsidRPr="001535FC" w:rsidRDefault="0018058A" w:rsidP="0018058A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</w:t>
      </w:r>
      <w:r>
        <w:rPr>
          <w:rFonts w:ascii="Arial" w:hAnsi="Arial" w:cs="Arial"/>
          <w:snapToGrid w:val="0"/>
          <w:sz w:val="22"/>
          <w:szCs w:val="22"/>
        </w:rPr>
        <w:t>/SENCo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should undertake part of the physiotherapy regime then the required technique must be demonstrated by the physiotherapist personally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758690B7" w14:textId="7777777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466AAB13" w14:textId="77777777" w:rsidR="0018058A" w:rsidRPr="00B51B93" w:rsidRDefault="0018058A" w:rsidP="0018058A">
      <w:pPr>
        <w:pStyle w:val="ListParagraph"/>
        <w:widowControl w:val="0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>s recognise that children with SEND are particularly vulnerable to all types of abuse, therefore the safeguarding procedures are followed rigorously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531D5A4" w14:textId="77777777" w:rsidR="0018058A" w:rsidRPr="00361C62" w:rsidRDefault="0018058A" w:rsidP="0018058A">
      <w:pPr>
        <w:pStyle w:val="ListParagraph"/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6CAA8DD" w14:textId="1237BD09" w:rsidR="00794F6A" w:rsidRDefault="0018058A" w:rsidP="0018058A">
      <w:pPr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</w:p>
    <w:p w14:paraId="7BEDD6D7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3F5D48C6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205B6942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091B7367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6B050CD6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5CDAD1D6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0AADA412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6F736DD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EE5E554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0FA3833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605FD03D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57105D12" w14:textId="3A4ABDCA" w:rsidR="0018058A" w:rsidRDefault="0018058A" w:rsidP="00180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amended 24</w:t>
      </w:r>
      <w:r w:rsidRPr="0018058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February 2024.</w:t>
      </w:r>
    </w:p>
    <w:p w14:paraId="3E97F676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5CD0A5C3" w14:textId="33C18350" w:rsidR="0018058A" w:rsidRDefault="0018058A" w:rsidP="00180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by……………………………………………………………………………………</w:t>
      </w:r>
    </w:p>
    <w:p w14:paraId="614F60B3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7FD2F57A" w14:textId="55FB0432" w:rsidR="0018058A" w:rsidRDefault="0018058A" w:rsidP="00180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Reviewed by……………………………………………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Date……………………….</w:t>
      </w:r>
    </w:p>
    <w:p w14:paraId="462398B1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10F5B853" w14:textId="12A8097D" w:rsidR="0018058A" w:rsidRDefault="0018058A" w:rsidP="00180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Reviewed by……………………………………………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….Date</w:t>
      </w:r>
      <w:proofErr w:type="gramEnd"/>
      <w:r>
        <w:rPr>
          <w:rFonts w:ascii="Arial" w:hAnsi="Arial" w:cs="Arial"/>
          <w:sz w:val="22"/>
          <w:szCs w:val="22"/>
        </w:rPr>
        <w:t>………………………………</w:t>
      </w:r>
    </w:p>
    <w:p w14:paraId="0E535CAE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825B9EE" w14:textId="147A88B6" w:rsidR="0018058A" w:rsidRPr="0018058A" w:rsidRDefault="0018058A" w:rsidP="0018058A">
      <w:r>
        <w:rPr>
          <w:rFonts w:ascii="Arial" w:hAnsi="Arial" w:cs="Arial"/>
          <w:sz w:val="22"/>
          <w:szCs w:val="22"/>
        </w:rPr>
        <w:t>Reviewed by……………………………………………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….Date</w:t>
      </w:r>
      <w:proofErr w:type="gramEnd"/>
      <w:r>
        <w:rPr>
          <w:rFonts w:ascii="Arial" w:hAnsi="Arial" w:cs="Arial"/>
          <w:sz w:val="22"/>
          <w:szCs w:val="22"/>
        </w:rPr>
        <w:t>………………………………..</w:t>
      </w:r>
    </w:p>
    <w:sectPr w:rsidR="0018058A" w:rsidRPr="00180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220899">
    <w:abstractNumId w:val="3"/>
  </w:num>
  <w:num w:numId="2" w16cid:durableId="945036145">
    <w:abstractNumId w:val="2"/>
  </w:num>
  <w:num w:numId="3" w16cid:durableId="1897937781">
    <w:abstractNumId w:val="1"/>
  </w:num>
  <w:num w:numId="4" w16cid:durableId="11215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8A"/>
    <w:rsid w:val="0018058A"/>
    <w:rsid w:val="004A5653"/>
    <w:rsid w:val="004C072A"/>
    <w:rsid w:val="004C759D"/>
    <w:rsid w:val="00794F6A"/>
    <w:rsid w:val="009F654E"/>
    <w:rsid w:val="00A3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828D"/>
  <w15:chartTrackingRefBased/>
  <w15:docId w15:val="{5861C2FB-A433-4225-AF03-1D62B57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2025-02-20T21:45:00Z</dcterms:created>
  <dcterms:modified xsi:type="dcterms:W3CDTF">2025-02-20T21:45:00Z</dcterms:modified>
</cp:coreProperties>
</file>