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F20B" w14:textId="428E5B7F" w:rsidR="00032EA9" w:rsidRDefault="00032EA9" w:rsidP="00032EA9">
      <w:pPr>
        <w:spacing w:before="120" w:after="120" w:line="360" w:lineRule="auto"/>
        <w:jc w:val="center"/>
        <w:rPr>
          <w:rFonts w:ascii="Arial" w:hAnsi="Arial" w:cs="Arial"/>
          <w:sz w:val="28"/>
          <w:szCs w:val="28"/>
        </w:rPr>
      </w:pPr>
      <w:r>
        <w:rPr>
          <w:noProof/>
          <w:lang w:eastAsia="en-GB"/>
        </w:rPr>
        <w:drawing>
          <wp:inline distT="0" distB="0" distL="0" distR="0" wp14:anchorId="6A58E9B5" wp14:editId="700AA509">
            <wp:extent cx="1975485" cy="1475105"/>
            <wp:effectExtent l="0" t="0" r="5715" b="0"/>
            <wp:docPr id="1" name="Picture 1" descr="Text,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1475105"/>
                    </a:xfrm>
                    <a:prstGeom prst="rect">
                      <a:avLst/>
                    </a:prstGeom>
                    <a:noFill/>
                  </pic:spPr>
                </pic:pic>
              </a:graphicData>
            </a:graphic>
          </wp:inline>
        </w:drawing>
      </w:r>
    </w:p>
    <w:p w14:paraId="082F3A23" w14:textId="77777777" w:rsidR="00032EA9" w:rsidRDefault="00032EA9" w:rsidP="00E030DF">
      <w:pPr>
        <w:spacing w:before="120" w:after="120" w:line="360" w:lineRule="auto"/>
        <w:rPr>
          <w:rFonts w:ascii="Arial" w:hAnsi="Arial" w:cs="Arial"/>
          <w:sz w:val="28"/>
          <w:szCs w:val="28"/>
        </w:rPr>
      </w:pPr>
    </w:p>
    <w:p w14:paraId="1549225B" w14:textId="4D105F92"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lastRenderedPageBreak/>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there is danger to </w:t>
      </w:r>
      <w:proofErr w:type="gramStart"/>
      <w:r w:rsidRPr="00301087">
        <w:rPr>
          <w:rFonts w:ascii="Arial" w:hAnsi="Arial" w:cs="Arial"/>
          <w:sz w:val="22"/>
        </w:rPr>
        <w:t>life</w:t>
      </w:r>
      <w:proofErr w:type="gramEnd"/>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there is a likelihood of </w:t>
      </w:r>
      <w:proofErr w:type="gramStart"/>
      <w:r w:rsidRPr="00301087">
        <w:rPr>
          <w:rFonts w:ascii="Arial" w:hAnsi="Arial" w:cs="Arial"/>
          <w:sz w:val="22"/>
        </w:rPr>
        <w:t>violence</w:t>
      </w:r>
      <w:proofErr w:type="gramEnd"/>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an assault is, or is believed to be, in </w:t>
      </w:r>
      <w:proofErr w:type="gramStart"/>
      <w:r w:rsidRPr="00301087">
        <w:rPr>
          <w:rFonts w:ascii="Arial" w:hAnsi="Arial" w:cs="Arial"/>
          <w:sz w:val="22"/>
        </w:rPr>
        <w:t>progress</w:t>
      </w:r>
      <w:proofErr w:type="gramEnd"/>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 offender is on the </w:t>
      </w:r>
      <w:proofErr w:type="gramStart"/>
      <w:r w:rsidRPr="00301087">
        <w:rPr>
          <w:rFonts w:ascii="Arial" w:hAnsi="Arial" w:cs="Arial"/>
          <w:sz w:val="22"/>
        </w:rPr>
        <w:t>premises</w:t>
      </w:r>
      <w:proofErr w:type="gramEnd"/>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w:t>
      </w:r>
      <w:proofErr w:type="gramStart"/>
      <w:r w:rsidR="00D006E1" w:rsidRPr="00454F15">
        <w:rPr>
          <w:rFonts w:ascii="Arial" w:hAnsi="Arial" w:cs="Arial"/>
          <w:sz w:val="22"/>
        </w:rPr>
        <w:t>likely</w:t>
      </w:r>
      <w:proofErr w:type="gramEnd"/>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1B009D51"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w:t>
      </w:r>
      <w:r w:rsidR="00F00363">
        <w:rPr>
          <w:rFonts w:ascii="Arial" w:hAnsi="Arial" w:cs="Arial"/>
          <w:sz w:val="22"/>
          <w:szCs w:val="22"/>
        </w:rPr>
        <w:t xml:space="preserve"> This includes staff being contacted</w:t>
      </w:r>
      <w:r w:rsidR="00425022">
        <w:rPr>
          <w:rFonts w:ascii="Arial" w:hAnsi="Arial" w:cs="Arial"/>
          <w:sz w:val="22"/>
          <w:szCs w:val="22"/>
        </w:rPr>
        <w:t xml:space="preserve"> by parents</w:t>
      </w:r>
      <w:r w:rsidR="00A02E8C">
        <w:rPr>
          <w:rFonts w:ascii="Arial" w:hAnsi="Arial" w:cs="Arial"/>
          <w:sz w:val="22"/>
          <w:szCs w:val="22"/>
        </w:rPr>
        <w:t>/carers</w:t>
      </w:r>
      <w:r w:rsidR="00F00363">
        <w:rPr>
          <w:rFonts w:ascii="Arial" w:hAnsi="Arial" w:cs="Arial"/>
          <w:sz w:val="22"/>
          <w:szCs w:val="22"/>
        </w:rPr>
        <w:t xml:space="preserve"> </w:t>
      </w:r>
      <w:r w:rsidR="00425022">
        <w:rPr>
          <w:rFonts w:ascii="Arial" w:hAnsi="Arial" w:cs="Arial"/>
          <w:sz w:val="22"/>
          <w:szCs w:val="22"/>
        </w:rPr>
        <w:t>outside of the setting to discuss pre-</w:t>
      </w:r>
      <w:r w:rsidR="00A02E8C">
        <w:rPr>
          <w:rFonts w:ascii="Arial" w:hAnsi="Arial" w:cs="Arial"/>
          <w:sz w:val="22"/>
          <w:szCs w:val="22"/>
        </w:rPr>
        <w:t>school matters.</w:t>
      </w:r>
      <w:r w:rsidR="00692FF1">
        <w:rPr>
          <w:rFonts w:ascii="Arial" w:hAnsi="Arial" w:cs="Arial"/>
          <w:sz w:val="22"/>
          <w:szCs w:val="22"/>
        </w:rPr>
        <w:t xml:space="preserve">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7A82527B" w:rsidR="000A2086" w:rsidRDefault="00301087" w:rsidP="00425291">
      <w:pPr>
        <w:pStyle w:val="BodyTextIndent2"/>
        <w:spacing w:before="120" w:line="360" w:lineRule="auto"/>
        <w:ind w:left="0"/>
        <w:rPr>
          <w:rFonts w:ascii="Arial" w:hAnsi="Arial" w:cs="Arial"/>
          <w:b/>
          <w:bCs/>
          <w:sz w:val="22"/>
          <w:szCs w:val="22"/>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w:t>
      </w:r>
      <w:r w:rsidR="00951D46" w:rsidRPr="006F4A76">
        <w:rPr>
          <w:rFonts w:ascii="Arial" w:hAnsi="Arial" w:cs="Arial"/>
          <w:b/>
          <w:bCs/>
          <w:sz w:val="22"/>
          <w:szCs w:val="22"/>
        </w:rPr>
        <w:t>.</w:t>
      </w:r>
    </w:p>
    <w:p w14:paraId="1FCAFA59" w14:textId="28B4A95B" w:rsidR="00E2405A" w:rsidRPr="00F00363" w:rsidRDefault="00E2405A" w:rsidP="00425291">
      <w:pPr>
        <w:pStyle w:val="BodyTextIndent2"/>
        <w:spacing w:before="120" w:line="360" w:lineRule="auto"/>
        <w:ind w:left="0"/>
        <w:rPr>
          <w:rFonts w:ascii="Arial" w:hAnsi="Arial" w:cs="Arial"/>
          <w:b/>
          <w:bCs/>
          <w:sz w:val="22"/>
          <w:szCs w:val="22"/>
        </w:rPr>
      </w:pPr>
    </w:p>
    <w:p w14:paraId="74A33596" w14:textId="77777777" w:rsidR="00032EA9" w:rsidRPr="000A2086" w:rsidRDefault="00032EA9" w:rsidP="00425291">
      <w:pPr>
        <w:pStyle w:val="BodyTextIndent2"/>
        <w:spacing w:before="120" w:line="360" w:lineRule="auto"/>
        <w:ind w:left="0"/>
        <w:rPr>
          <w:rFonts w:ascii="Arial" w:hAnsi="Arial" w:cs="Arial"/>
          <w:b/>
        </w:rPr>
      </w:pP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343AD49E"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w:t>
      </w:r>
      <w:r w:rsidR="00032EA9">
        <w:rPr>
          <w:rFonts w:ascii="Arial" w:hAnsi="Arial" w:cs="Arial"/>
          <w:sz w:val="22"/>
          <w:szCs w:val="22"/>
        </w:rPr>
        <w:t>chairperson or Early Years Advisor</w:t>
      </w:r>
      <w:r w:rsidRPr="000A2086">
        <w:rPr>
          <w:rFonts w:ascii="Arial" w:hAnsi="Arial" w:cs="Arial"/>
          <w:sz w:val="22"/>
          <w:szCs w:val="22"/>
        </w:rPr>
        <w:t xml:space="preserve">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5067CCFB"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w:t>
      </w:r>
      <w:proofErr w:type="gramStart"/>
      <w:r w:rsidRPr="000A2086">
        <w:rPr>
          <w:rFonts w:ascii="Arial" w:hAnsi="Arial" w:cs="Arial"/>
          <w:sz w:val="22"/>
          <w:szCs w:val="22"/>
        </w:rPr>
        <w:t xml:space="preserve">the </w:t>
      </w:r>
      <w:r w:rsidR="00446B3F">
        <w:rPr>
          <w:rFonts w:ascii="Arial" w:hAnsi="Arial" w:cs="Arial"/>
          <w:sz w:val="22"/>
          <w:szCs w:val="22"/>
        </w:rPr>
        <w:t xml:space="preserve"> Complaints</w:t>
      </w:r>
      <w:proofErr w:type="gramEnd"/>
      <w:r w:rsidR="00446B3F">
        <w:rPr>
          <w:rFonts w:ascii="Arial" w:hAnsi="Arial" w:cs="Arial"/>
          <w:sz w:val="22"/>
          <w:szCs w:val="22"/>
        </w:rPr>
        <w:t xml:space="preserve">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1CED51E9" w:rsidR="000824FF" w:rsidRDefault="001711AF" w:rsidP="00E030DF">
      <w:pPr>
        <w:spacing w:before="120" w:after="120" w:line="360" w:lineRule="auto"/>
        <w:rPr>
          <w:rFonts w:ascii="Arial" w:hAnsi="Arial" w:cs="Arial"/>
          <w:sz w:val="22"/>
          <w:szCs w:val="22"/>
        </w:rPr>
      </w:pPr>
      <w:hyperlink r:id="rId12" w:anchor="!prod/660cb3b8-585a-eb11-a812-00224840f4a7/curr/GBP" w:history="1">
        <w:r w:rsidR="000824FF" w:rsidRPr="00F67A1B">
          <w:rPr>
            <w:rStyle w:val="Hyperlink"/>
            <w:rFonts w:ascii="Arial" w:hAnsi="Arial" w:cs="Arial"/>
            <w:sz w:val="22"/>
            <w:szCs w:val="22"/>
          </w:rPr>
          <w:t>Complaint Investigation Record</w:t>
        </w:r>
      </w:hyperlink>
      <w:r w:rsidR="000824FF">
        <w:rPr>
          <w:rFonts w:ascii="Arial" w:hAnsi="Arial" w:cs="Arial"/>
          <w:sz w:val="22"/>
          <w:szCs w:val="22"/>
        </w:rPr>
        <w:t xml:space="preserve"> (Alliance 20</w:t>
      </w:r>
      <w:r w:rsidR="00FE3A25">
        <w:rPr>
          <w:rFonts w:ascii="Arial" w:hAnsi="Arial" w:cs="Arial"/>
          <w:sz w:val="22"/>
          <w:szCs w:val="22"/>
        </w:rPr>
        <w:t>21</w:t>
      </w:r>
      <w:r w:rsidR="000824FF">
        <w:rPr>
          <w:rFonts w:ascii="Arial" w:hAnsi="Arial" w:cs="Arial"/>
          <w:sz w:val="22"/>
          <w:szCs w:val="22"/>
        </w:rPr>
        <w:t>)</w:t>
      </w:r>
    </w:p>
    <w:p w14:paraId="2768CFD1" w14:textId="3F320448" w:rsidR="00633585" w:rsidRDefault="001711AF" w:rsidP="00E030DF">
      <w:pPr>
        <w:spacing w:before="120" w:after="120" w:line="360" w:lineRule="auto"/>
        <w:rPr>
          <w:rFonts w:ascii="Arial" w:hAnsi="Arial" w:cs="Arial"/>
          <w:sz w:val="22"/>
          <w:szCs w:val="22"/>
        </w:rPr>
      </w:pPr>
      <w:hyperlink r:id="rId13" w:anchor="!prod/848ed1d4-7564-ea11-a811-000d3a0bad7c/curr/GBP" w:history="1">
        <w:r w:rsidR="007E1633" w:rsidRPr="00025A00">
          <w:rPr>
            <w:rStyle w:val="Hyperlink"/>
            <w:rFonts w:ascii="Arial" w:hAnsi="Arial" w:cs="Arial"/>
            <w:sz w:val="22"/>
            <w:szCs w:val="22"/>
          </w:rPr>
          <w:t>Report</w:t>
        </w:r>
        <w:r w:rsidR="00277BA1">
          <w:rPr>
            <w:rStyle w:val="Hyperlink"/>
            <w:rFonts w:ascii="Arial" w:hAnsi="Arial" w:cs="Arial"/>
            <w:sz w:val="22"/>
            <w:szCs w:val="22"/>
          </w:rPr>
          <w:t>able</w:t>
        </w:r>
        <w:r w:rsidR="001A2328" w:rsidRPr="00025A00">
          <w:rPr>
            <w:rStyle w:val="Hyperlink"/>
            <w:rFonts w:ascii="Arial" w:hAnsi="Arial" w:cs="Arial"/>
            <w:sz w:val="22"/>
            <w:szCs w:val="22"/>
          </w:rPr>
          <w:t xml:space="preserve"> Incident Record</w:t>
        </w:r>
      </w:hyperlink>
      <w:r w:rsidR="001A2328">
        <w:rPr>
          <w:rFonts w:ascii="Arial" w:hAnsi="Arial" w:cs="Arial"/>
          <w:sz w:val="22"/>
          <w:szCs w:val="22"/>
        </w:rPr>
        <w:t xml:space="preserve"> (</w:t>
      </w:r>
      <w:r w:rsidR="00633585">
        <w:rPr>
          <w:rFonts w:ascii="Arial" w:hAnsi="Arial" w:cs="Arial"/>
          <w:sz w:val="22"/>
          <w:szCs w:val="22"/>
        </w:rPr>
        <w:t>Alliance</w:t>
      </w:r>
      <w:r w:rsidR="001A2328">
        <w:rPr>
          <w:rFonts w:ascii="Arial" w:hAnsi="Arial" w:cs="Arial"/>
          <w:sz w:val="22"/>
          <w:szCs w:val="22"/>
        </w:rPr>
        <w:t xml:space="preserve"> 2015)</w:t>
      </w:r>
    </w:p>
    <w:p w14:paraId="7CDB215C" w14:textId="46B10D5F" w:rsidR="008941DB" w:rsidRDefault="008941DB" w:rsidP="00E030DF">
      <w:pPr>
        <w:spacing w:before="120" w:after="120" w:line="360" w:lineRule="auto"/>
        <w:rPr>
          <w:rFonts w:ascii="Arial" w:hAnsi="Arial" w:cs="Arial"/>
          <w:sz w:val="22"/>
          <w:szCs w:val="22"/>
        </w:rPr>
      </w:pPr>
      <w:proofErr w:type="gramStart"/>
      <w:r>
        <w:rPr>
          <w:rFonts w:ascii="Arial" w:hAnsi="Arial" w:cs="Arial"/>
          <w:sz w:val="22"/>
          <w:szCs w:val="22"/>
        </w:rPr>
        <w:t>This  policy</w:t>
      </w:r>
      <w:proofErr w:type="gramEnd"/>
      <w:r>
        <w:rPr>
          <w:rFonts w:ascii="Arial" w:hAnsi="Arial" w:cs="Arial"/>
          <w:sz w:val="22"/>
          <w:szCs w:val="22"/>
        </w:rPr>
        <w:t xml:space="preserve"> was adopted on 16</w:t>
      </w:r>
      <w:r w:rsidRPr="008941DB">
        <w:rPr>
          <w:rFonts w:ascii="Arial" w:hAnsi="Arial" w:cs="Arial"/>
          <w:sz w:val="22"/>
          <w:szCs w:val="22"/>
          <w:vertAlign w:val="superscript"/>
        </w:rPr>
        <w:t>th</w:t>
      </w:r>
      <w:r>
        <w:rPr>
          <w:rFonts w:ascii="Arial" w:hAnsi="Arial" w:cs="Arial"/>
          <w:sz w:val="22"/>
          <w:szCs w:val="22"/>
        </w:rPr>
        <w:t xml:space="preserve"> March 2023</w:t>
      </w:r>
    </w:p>
    <w:p w14:paraId="115AC0F8" w14:textId="632FD59B" w:rsidR="008941DB" w:rsidRDefault="008941DB" w:rsidP="00E030DF">
      <w:pPr>
        <w:spacing w:before="120" w:after="120" w:line="360" w:lineRule="auto"/>
        <w:rPr>
          <w:rFonts w:ascii="Arial" w:hAnsi="Arial" w:cs="Arial"/>
          <w:sz w:val="22"/>
          <w:szCs w:val="22"/>
        </w:rPr>
      </w:pPr>
      <w:r>
        <w:rPr>
          <w:rFonts w:ascii="Arial" w:hAnsi="Arial" w:cs="Arial"/>
          <w:sz w:val="22"/>
          <w:szCs w:val="22"/>
        </w:rPr>
        <w:t>Signed on behalf: DM Franklin</w:t>
      </w:r>
    </w:p>
    <w:p w14:paraId="3D227FF0" w14:textId="531E0914" w:rsidR="008941DB" w:rsidRDefault="008941DB" w:rsidP="00E030DF">
      <w:pPr>
        <w:spacing w:before="120" w:after="120" w:line="360" w:lineRule="auto"/>
        <w:rPr>
          <w:rFonts w:ascii="Arial" w:hAnsi="Arial" w:cs="Arial"/>
          <w:sz w:val="22"/>
          <w:szCs w:val="22"/>
        </w:rPr>
      </w:pPr>
      <w:r>
        <w:rPr>
          <w:rFonts w:ascii="Arial" w:hAnsi="Arial" w:cs="Arial"/>
          <w:sz w:val="22"/>
          <w:szCs w:val="22"/>
        </w:rPr>
        <w:t>Reviewed date:                                             Signed:</w:t>
      </w:r>
    </w:p>
    <w:p w14:paraId="424F30FD" w14:textId="52F6ADC3" w:rsidR="008941DB" w:rsidRDefault="008941DB" w:rsidP="00E030DF">
      <w:pPr>
        <w:spacing w:before="120" w:after="120" w:line="360" w:lineRule="auto"/>
        <w:rPr>
          <w:rFonts w:ascii="Arial" w:hAnsi="Arial" w:cs="Arial"/>
          <w:sz w:val="22"/>
          <w:szCs w:val="22"/>
        </w:rPr>
      </w:pPr>
      <w:r>
        <w:rPr>
          <w:rFonts w:ascii="Arial" w:hAnsi="Arial" w:cs="Arial"/>
          <w:sz w:val="22"/>
          <w:szCs w:val="22"/>
        </w:rPr>
        <w:t>Reviewed date:                                             Signed:</w:t>
      </w:r>
    </w:p>
    <w:sectPr w:rsidR="008941DB" w:rsidSect="00BC4CA7">
      <w:footerReference w:type="default" r:id="rId14"/>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445F" w14:textId="77777777" w:rsidR="00476A64" w:rsidRDefault="00476A64">
      <w:r>
        <w:separator/>
      </w:r>
    </w:p>
  </w:endnote>
  <w:endnote w:type="continuationSeparator" w:id="0">
    <w:p w14:paraId="13DD3C28" w14:textId="77777777" w:rsidR="00476A64" w:rsidRDefault="00476A64">
      <w:r>
        <w:continuationSeparator/>
      </w:r>
    </w:p>
  </w:endnote>
  <w:endnote w:type="continuationNotice" w:id="1">
    <w:p w14:paraId="68E7E889" w14:textId="77777777" w:rsidR="00476A64" w:rsidRDefault="00476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6F7" w14:textId="2FA812C5" w:rsidR="00577B62" w:rsidRPr="00BF66C4" w:rsidRDefault="00577B62" w:rsidP="00577B62">
    <w:pPr>
      <w:pStyle w:val="Footer"/>
      <w:rPr>
        <w:rFonts w:ascii="Arial" w:hAnsi="Arial" w:cs="Arial"/>
        <w:sz w:val="20"/>
      </w:rPr>
    </w:pPr>
    <w:r w:rsidRPr="00BF66C4">
      <w:rPr>
        <w:rFonts w:ascii="Arial" w:hAnsi="Arial" w:cs="Arial"/>
        <w:i/>
        <w:iCs/>
        <w:sz w:val="20"/>
      </w:rPr>
      <w:t>Policies &amp; Procedures for the EYFS 2021</w:t>
    </w:r>
    <w:r w:rsidRPr="00BF66C4">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5FE7" w14:textId="77777777" w:rsidR="00476A64" w:rsidRDefault="00476A64">
      <w:r>
        <w:separator/>
      </w:r>
    </w:p>
  </w:footnote>
  <w:footnote w:type="continuationSeparator" w:id="0">
    <w:p w14:paraId="27623DE9" w14:textId="77777777" w:rsidR="00476A64" w:rsidRDefault="00476A64">
      <w:r>
        <w:continuationSeparator/>
      </w:r>
    </w:p>
  </w:footnote>
  <w:footnote w:type="continuationNotice" w:id="1">
    <w:p w14:paraId="0580A4F8" w14:textId="77777777" w:rsidR="00476A64" w:rsidRDefault="00476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2EA9"/>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11AF"/>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02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6A64"/>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41DB"/>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02E8C"/>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2405A"/>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0363"/>
    <w:rsid w:val="00F01986"/>
    <w:rsid w:val="00F0244E"/>
    <w:rsid w:val="00F15E78"/>
    <w:rsid w:val="00F20B15"/>
    <w:rsid w:val="00F20D98"/>
    <w:rsid w:val="00F233D0"/>
    <w:rsid w:val="00F26042"/>
    <w:rsid w:val="00F303F3"/>
    <w:rsid w:val="00F3067C"/>
    <w:rsid w:val="00F31AA0"/>
    <w:rsid w:val="00F36105"/>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Frimley Green preschool</cp:lastModifiedBy>
  <cp:revision>2</cp:revision>
  <cp:lastPrinted>2023-09-22T13:18:00Z</cp:lastPrinted>
  <dcterms:created xsi:type="dcterms:W3CDTF">2023-09-22T13:21:00Z</dcterms:created>
  <dcterms:modified xsi:type="dcterms:W3CDTF">2023-09-22T13:21:00Z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