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4D2B0" w14:textId="4B066A22" w:rsidR="001130DA" w:rsidRDefault="001130DA" w:rsidP="001130DA">
      <w:pPr>
        <w:tabs>
          <w:tab w:val="left" w:pos="357"/>
          <w:tab w:val="left" w:pos="720"/>
        </w:tabs>
        <w:spacing w:before="120" w:after="120" w:line="360" w:lineRule="auto"/>
        <w:ind w:left="357" w:hanging="357"/>
        <w:jc w:val="center"/>
        <w:rPr>
          <w:rFonts w:ascii="Arial" w:hAnsi="Arial" w:cs="Arial"/>
          <w:b/>
          <w:bCs/>
          <w:sz w:val="28"/>
          <w:szCs w:val="28"/>
        </w:rPr>
      </w:pPr>
      <w:r>
        <w:rPr>
          <w:noProof/>
        </w:rPr>
        <w:drawing>
          <wp:inline distT="0" distB="0" distL="0" distR="0" wp14:anchorId="50226820" wp14:editId="5301824B">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5AF15691" w14:textId="07A3740C" w:rsidR="001130DA" w:rsidRPr="00A47D8E" w:rsidRDefault="001130DA" w:rsidP="001130DA">
      <w:pPr>
        <w:tabs>
          <w:tab w:val="left" w:pos="357"/>
          <w:tab w:val="left" w:pos="720"/>
        </w:tabs>
        <w:spacing w:before="120" w:after="120" w:line="360" w:lineRule="auto"/>
        <w:rPr>
          <w:rFonts w:ascii="Arial" w:hAnsi="Arial" w:cs="Arial"/>
        </w:rPr>
      </w:pPr>
      <w:r w:rsidRPr="6A788D28">
        <w:rPr>
          <w:rFonts w:ascii="Arial" w:hAnsi="Arial" w:cs="Arial"/>
          <w:b/>
          <w:bCs/>
          <w:sz w:val="28"/>
          <w:szCs w:val="28"/>
        </w:rPr>
        <w:t>Equality procedures</w:t>
      </w:r>
    </w:p>
    <w:p w14:paraId="7792D908" w14:textId="05395AEA" w:rsidR="001130DA" w:rsidRDefault="001130DA" w:rsidP="001130DA">
      <w:pPr>
        <w:tabs>
          <w:tab w:val="left" w:pos="357"/>
          <w:tab w:val="left" w:pos="720"/>
        </w:tabs>
        <w:spacing w:before="120" w:after="120" w:line="360" w:lineRule="auto"/>
        <w:ind w:left="357" w:hanging="357"/>
        <w:rPr>
          <w:rFonts w:ascii="Arial" w:hAnsi="Arial" w:cs="Arial"/>
          <w:b/>
          <w:bCs/>
          <w:sz w:val="28"/>
          <w:szCs w:val="28"/>
        </w:rPr>
      </w:pPr>
      <w:r w:rsidRPr="2342C0F1">
        <w:rPr>
          <w:rFonts w:ascii="Arial" w:hAnsi="Arial" w:cs="Arial"/>
          <w:b/>
          <w:bCs/>
          <w:sz w:val="28"/>
          <w:szCs w:val="28"/>
        </w:rPr>
        <w:t>Promoting inclusion, equality and valuing diversity</w:t>
      </w:r>
    </w:p>
    <w:p w14:paraId="579CF85F" w14:textId="6D216FE1" w:rsidR="001130DA" w:rsidRPr="00411F55" w:rsidRDefault="005B33DD" w:rsidP="00411F55">
      <w:pPr>
        <w:spacing w:before="120" w:after="120" w:line="360" w:lineRule="auto"/>
        <w:rPr>
          <w:rFonts w:ascii="Arial" w:eastAsia="Calibri" w:hAnsi="Arial" w:cs="Arial"/>
          <w:color w:val="000000" w:themeColor="text1"/>
          <w:sz w:val="22"/>
          <w:szCs w:val="22"/>
          <w:lang w:eastAsia="en-GB"/>
        </w:rPr>
      </w:pPr>
      <w:r>
        <w:rPr>
          <w:rFonts w:ascii="Arial" w:hAnsi="Arial" w:cs="Arial"/>
          <w:color w:val="000000" w:themeColor="text1"/>
          <w:sz w:val="22"/>
          <w:szCs w:val="22"/>
        </w:rPr>
        <w:t>Frimley Green Pre-School</w:t>
      </w:r>
      <w:r w:rsidRPr="5DC9FF1F">
        <w:rPr>
          <w:rFonts w:ascii="Arial" w:hAnsi="Arial" w:cs="Arial"/>
          <w:color w:val="000000" w:themeColor="text1"/>
          <w:sz w:val="22"/>
          <w:szCs w:val="22"/>
        </w:rPr>
        <w:t xml:space="preserve"> actively promote inclusion, equality of opportunity and value diversity. All early </w:t>
      </w:r>
      <w:proofErr w:type="gramStart"/>
      <w:r w:rsidRPr="5DC9FF1F">
        <w:rPr>
          <w:rFonts w:ascii="Arial" w:hAnsi="Arial" w:cs="Arial"/>
          <w:color w:val="000000" w:themeColor="text1"/>
          <w:sz w:val="22"/>
          <w:szCs w:val="22"/>
        </w:rPr>
        <w:t>years</w:t>
      </w:r>
      <w:proofErr w:type="gramEnd"/>
      <w:r w:rsidRPr="5DC9FF1F">
        <w:rPr>
          <w:rFonts w:ascii="Arial" w:hAnsi="Arial" w:cs="Arial"/>
          <w:color w:val="000000" w:themeColor="text1"/>
          <w:sz w:val="22"/>
          <w:szCs w:val="22"/>
        </w:rPr>
        <w:t xml:space="preserve"> providers have legal obligations under the Equality Act 2010 and must meet their duties under the Early Years Foundation Stage (EYFS). All early </w:t>
      </w:r>
      <w:proofErr w:type="gramStart"/>
      <w:r w:rsidRPr="5DC9FF1F">
        <w:rPr>
          <w:rFonts w:ascii="Arial" w:hAnsi="Arial" w:cs="Arial"/>
          <w:color w:val="000000" w:themeColor="text1"/>
          <w:sz w:val="22"/>
          <w:szCs w:val="22"/>
        </w:rPr>
        <w:t>years</w:t>
      </w:r>
      <w:proofErr w:type="gramEnd"/>
      <w:r w:rsidRPr="5DC9FF1F">
        <w:rPr>
          <w:rFonts w:ascii="Arial" w:hAnsi="Arial" w:cs="Arial"/>
          <w:color w:val="000000" w:themeColor="text1"/>
          <w:sz w:val="22"/>
          <w:szCs w:val="22"/>
        </w:rPr>
        <w:t xml:space="preserve"> providers must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sidRPr="5DC9FF1F">
        <w:rPr>
          <w:rFonts w:ascii="Arial" w:eastAsia="Calibri" w:hAnsi="Arial" w:cs="Arial"/>
          <w:color w:val="000000" w:themeColor="text1"/>
          <w:sz w:val="22"/>
          <w:szCs w:val="22"/>
          <w:lang w:eastAsia="en-GB"/>
        </w:rPr>
        <w:t xml:space="preserve"> Provider</w:t>
      </w:r>
      <w:r w:rsidRPr="5DC9FF1F">
        <w:rPr>
          <w:rFonts w:ascii="Arial" w:hAnsi="Arial" w:cs="Arial"/>
          <w:color w:val="000000" w:themeColor="text1"/>
          <w:sz w:val="22"/>
          <w:szCs w:val="22"/>
        </w:rPr>
        <w:t>s also have obligations under the Prevent Duty (2015 updated 2023) which highlights the need to foster equality and prevent children from being drawn into harm and radicalisation.</w:t>
      </w:r>
    </w:p>
    <w:p w14:paraId="25EC0AB8" w14:textId="768030D2" w:rsidR="00610102" w:rsidRPr="005F30BB" w:rsidRDefault="00610102" w:rsidP="001130DA">
      <w:pPr>
        <w:autoSpaceDE w:val="0"/>
        <w:autoSpaceDN w:val="0"/>
        <w:adjustRightInd w:val="0"/>
        <w:spacing w:before="120" w:after="120" w:line="360" w:lineRule="auto"/>
        <w:rPr>
          <w:rFonts w:ascii="Arial" w:eastAsia="Calibri" w:hAnsi="Arial" w:cs="Arial"/>
          <w:sz w:val="22"/>
          <w:szCs w:val="22"/>
          <w:lang w:eastAsia="en-GB"/>
        </w:rPr>
      </w:pPr>
      <w:r w:rsidRPr="005F30BB">
        <w:rPr>
          <w:rFonts w:ascii="Arial" w:hAnsi="Arial" w:cs="Arial"/>
          <w:sz w:val="22"/>
          <w:szCs w:val="22"/>
        </w:rPr>
        <w:t xml:space="preserve">Please note that </w:t>
      </w:r>
      <w:r w:rsidR="008757D0" w:rsidRPr="005F30BB">
        <w:rPr>
          <w:rFonts w:ascii="Arial" w:hAnsi="Arial" w:cs="Arial"/>
          <w:sz w:val="22"/>
          <w:szCs w:val="22"/>
        </w:rPr>
        <w:t>the pre-school will endeavour to support all children however</w:t>
      </w:r>
      <w:r w:rsidR="004F6A39" w:rsidRPr="005F30BB">
        <w:rPr>
          <w:rFonts w:ascii="Arial" w:hAnsi="Arial" w:cs="Arial"/>
          <w:sz w:val="22"/>
          <w:szCs w:val="22"/>
        </w:rPr>
        <w:t xml:space="preserve"> as the building is leased</w:t>
      </w:r>
      <w:r w:rsidR="00863E8D" w:rsidRPr="005F30BB">
        <w:rPr>
          <w:rFonts w:ascii="Arial" w:hAnsi="Arial" w:cs="Arial"/>
          <w:sz w:val="22"/>
          <w:szCs w:val="22"/>
        </w:rPr>
        <w:t>,</w:t>
      </w:r>
      <w:r w:rsidR="00123D89" w:rsidRPr="005F30BB">
        <w:rPr>
          <w:rFonts w:ascii="Arial" w:hAnsi="Arial" w:cs="Arial"/>
          <w:sz w:val="22"/>
          <w:szCs w:val="22"/>
        </w:rPr>
        <w:t xml:space="preserve"> it may not be possible to structurally adapt the building to meet some needs. </w:t>
      </w:r>
      <w:r w:rsidR="004E213F" w:rsidRPr="005F30BB">
        <w:rPr>
          <w:rFonts w:ascii="Arial" w:hAnsi="Arial" w:cs="Arial"/>
          <w:sz w:val="22"/>
          <w:szCs w:val="22"/>
        </w:rPr>
        <w:t xml:space="preserve">As a charity we may not </w:t>
      </w:r>
      <w:r w:rsidR="004F6A39" w:rsidRPr="005F30BB">
        <w:rPr>
          <w:rFonts w:ascii="Arial" w:hAnsi="Arial" w:cs="Arial"/>
          <w:sz w:val="22"/>
          <w:szCs w:val="22"/>
        </w:rPr>
        <w:t xml:space="preserve">have the financial capacity to </w:t>
      </w:r>
      <w:r w:rsidR="00863E8D" w:rsidRPr="005F30BB">
        <w:rPr>
          <w:rFonts w:ascii="Arial" w:hAnsi="Arial" w:cs="Arial"/>
          <w:sz w:val="22"/>
          <w:szCs w:val="22"/>
        </w:rPr>
        <w:t>implement changes</w:t>
      </w:r>
      <w:r w:rsidR="004240F3" w:rsidRPr="005F30BB">
        <w:rPr>
          <w:rFonts w:ascii="Arial" w:hAnsi="Arial" w:cs="Arial"/>
          <w:sz w:val="22"/>
          <w:szCs w:val="22"/>
        </w:rPr>
        <w:t xml:space="preserve"> for example building work.</w:t>
      </w:r>
    </w:p>
    <w:p w14:paraId="3BF14714" w14:textId="6B3A4C21" w:rsidR="001130DA" w:rsidRPr="00EA284A" w:rsidRDefault="002313DA" w:rsidP="001130DA">
      <w:pPr>
        <w:spacing w:before="120" w:after="120" w:line="360" w:lineRule="auto"/>
        <w:jc w:val="both"/>
        <w:rPr>
          <w:rFonts w:ascii="Arial" w:hAnsi="Arial" w:cs="Arial"/>
          <w:b/>
          <w:sz w:val="22"/>
          <w:szCs w:val="22"/>
        </w:rPr>
      </w:pPr>
      <w:r w:rsidRPr="005F30BB">
        <w:rPr>
          <w:rFonts w:ascii="Arial" w:hAnsi="Arial" w:cs="Arial"/>
          <w:bCs/>
          <w:sz w:val="22"/>
          <w:szCs w:val="22"/>
        </w:rPr>
        <w:t>At Frimley Green Pre-S</w:t>
      </w:r>
      <w:r w:rsidR="003B64CF" w:rsidRPr="005F30BB">
        <w:rPr>
          <w:rFonts w:ascii="Arial" w:hAnsi="Arial" w:cs="Arial"/>
          <w:bCs/>
          <w:sz w:val="22"/>
          <w:szCs w:val="22"/>
        </w:rPr>
        <w:t>chool we promote</w:t>
      </w:r>
      <w:r w:rsidR="001130DA" w:rsidRPr="005F30BB">
        <w:rPr>
          <w:rFonts w:ascii="Arial" w:hAnsi="Arial" w:cs="Arial"/>
          <w:bCs/>
          <w:sz w:val="22"/>
          <w:szCs w:val="22"/>
        </w:rPr>
        <w:t xml:space="preserve"> identity, positive self-concept and self-esteem for all children through treating each child as an individual and with equal concern, ensuring each child’s developmental and emotional needs are recognised and met</w:t>
      </w:r>
      <w:r w:rsidR="001130DA" w:rsidRPr="00EA284A">
        <w:rPr>
          <w:rFonts w:ascii="Arial" w:hAnsi="Arial" w:cs="Arial"/>
          <w:b/>
          <w:sz w:val="22"/>
          <w:szCs w:val="22"/>
        </w:rPr>
        <w:t>.</w:t>
      </w:r>
    </w:p>
    <w:p w14:paraId="324099B1" w14:textId="77777777" w:rsidR="001130DA" w:rsidRPr="00B63B39" w:rsidRDefault="001130DA" w:rsidP="001130DA">
      <w:pPr>
        <w:numPr>
          <w:ilvl w:val="0"/>
          <w:numId w:val="1"/>
        </w:numPr>
        <w:spacing w:before="120" w:after="120" w:line="360" w:lineRule="auto"/>
        <w:jc w:val="both"/>
        <w:rPr>
          <w:rFonts w:ascii="Arial" w:hAnsi="Arial" w:cs="Arial"/>
          <w:sz w:val="22"/>
          <w:szCs w:val="22"/>
        </w:rPr>
      </w:pPr>
      <w:r w:rsidRPr="00B63B39">
        <w:rPr>
          <w:rFonts w:ascii="Arial" w:hAnsi="Arial" w:cs="Arial"/>
          <w:sz w:val="22"/>
          <w:szCs w:val="22"/>
        </w:rPr>
        <w:t>Promoting inclusive practice to ensure every child is welcomed and valued.</w:t>
      </w:r>
    </w:p>
    <w:p w14:paraId="7354E374" w14:textId="77777777" w:rsidR="001130DA" w:rsidRPr="00B63B39" w:rsidRDefault="001130DA" w:rsidP="001130DA">
      <w:pPr>
        <w:numPr>
          <w:ilvl w:val="0"/>
          <w:numId w:val="1"/>
        </w:numPr>
        <w:spacing w:before="120" w:after="120" w:line="360" w:lineRule="auto"/>
        <w:jc w:val="both"/>
        <w:rPr>
          <w:sz w:val="22"/>
          <w:szCs w:val="22"/>
        </w:rPr>
      </w:pPr>
      <w:r w:rsidRPr="00B63B39">
        <w:rPr>
          <w:rFonts w:ascii="Arial" w:hAnsi="Arial" w:cs="Arial"/>
          <w:sz w:val="22"/>
          <w:szCs w:val="22"/>
        </w:rPr>
        <w:t>Discussing aspects of family/child identity with parents</w:t>
      </w:r>
      <w:r>
        <w:rPr>
          <w:rFonts w:ascii="Arial" w:hAnsi="Arial" w:cs="Arial"/>
          <w:sz w:val="22"/>
          <w:szCs w:val="22"/>
        </w:rPr>
        <w:t>/carers</w:t>
      </w:r>
      <w:r w:rsidRPr="00B63B39">
        <w:rPr>
          <w:rFonts w:ascii="Arial" w:hAnsi="Arial" w:cs="Arial"/>
          <w:sz w:val="22"/>
          <w:szCs w:val="22"/>
        </w:rPr>
        <w:t xml:space="preserve"> when settling in a new child.</w:t>
      </w:r>
    </w:p>
    <w:p w14:paraId="1AA6D646" w14:textId="77777777" w:rsidR="001130DA" w:rsidRPr="00B63B39" w:rsidRDefault="001130DA" w:rsidP="001130DA">
      <w:pPr>
        <w:numPr>
          <w:ilvl w:val="0"/>
          <w:numId w:val="1"/>
        </w:numPr>
        <w:spacing w:before="120" w:after="120" w:line="360" w:lineRule="auto"/>
        <w:jc w:val="both"/>
        <w:rPr>
          <w:rFonts w:ascii="Arial" w:hAnsi="Arial" w:cs="Arial"/>
          <w:sz w:val="22"/>
          <w:szCs w:val="22"/>
        </w:rPr>
      </w:pPr>
      <w:r w:rsidRPr="00B63B39">
        <w:rPr>
          <w:rFonts w:ascii="Arial" w:hAnsi="Arial" w:cs="Arial"/>
          <w:sz w:val="22"/>
          <w:szCs w:val="22"/>
        </w:rPr>
        <w:t xml:space="preserve">Maintaining a positive non-judgemental attitude and use of language with children to talk about topics such as family composition/background, eye and skin colour, hair texture, sex, gender, physical attributes and languages spoken (including signing). </w:t>
      </w:r>
    </w:p>
    <w:p w14:paraId="0D76FC19" w14:textId="77777777" w:rsidR="001130DA" w:rsidRPr="00B63B39" w:rsidRDefault="001130DA" w:rsidP="001130DA">
      <w:pPr>
        <w:numPr>
          <w:ilvl w:val="0"/>
          <w:numId w:val="1"/>
        </w:numPr>
        <w:spacing w:before="120" w:after="120" w:line="360" w:lineRule="auto"/>
        <w:jc w:val="both"/>
        <w:rPr>
          <w:rFonts w:ascii="Arial" w:hAnsi="Arial" w:cs="Arial"/>
          <w:sz w:val="22"/>
          <w:szCs w:val="22"/>
        </w:rPr>
      </w:pPr>
      <w:r w:rsidRPr="00B63B39">
        <w:rPr>
          <w:rFonts w:ascii="Arial" w:hAnsi="Arial" w:cs="Arial"/>
          <w:sz w:val="22"/>
          <w:szCs w:val="22"/>
        </w:rPr>
        <w:t>Becoming knowledgeable about different cultures, and individual subjective perceptions of these and being able to reflect them imaginatively and creatively in the setting to create pride, interest and positive self-identity.</w:t>
      </w:r>
    </w:p>
    <w:p w14:paraId="28B1F532" w14:textId="77777777" w:rsidR="001130DA" w:rsidRPr="00B63B39" w:rsidRDefault="001130DA" w:rsidP="001130DA">
      <w:pPr>
        <w:numPr>
          <w:ilvl w:val="0"/>
          <w:numId w:val="1"/>
        </w:numPr>
        <w:spacing w:before="120" w:after="120" w:line="360" w:lineRule="auto"/>
        <w:jc w:val="both"/>
        <w:rPr>
          <w:rFonts w:ascii="Arial" w:hAnsi="Arial" w:cs="Arial"/>
          <w:sz w:val="22"/>
          <w:szCs w:val="22"/>
        </w:rPr>
      </w:pPr>
      <w:r w:rsidRPr="00B63B39">
        <w:rPr>
          <w:rFonts w:ascii="Arial" w:hAnsi="Arial" w:cs="Arial"/>
          <w:sz w:val="22"/>
          <w:szCs w:val="22"/>
        </w:rPr>
        <w:lastRenderedPageBreak/>
        <w:t>Discussing similarities and differences positively without bias and judgement</w:t>
      </w:r>
      <w:r>
        <w:rPr>
          <w:rFonts w:ascii="Arial" w:hAnsi="Arial" w:cs="Arial"/>
          <w:sz w:val="22"/>
          <w:szCs w:val="22"/>
        </w:rPr>
        <w:t>.</w:t>
      </w:r>
    </w:p>
    <w:p w14:paraId="4E1835C9" w14:textId="684C24C2" w:rsidR="001130DA" w:rsidRDefault="001130DA" w:rsidP="001130DA">
      <w:pPr>
        <w:numPr>
          <w:ilvl w:val="0"/>
          <w:numId w:val="1"/>
        </w:numPr>
        <w:spacing w:before="120" w:after="120" w:line="360" w:lineRule="auto"/>
        <w:jc w:val="both"/>
        <w:rPr>
          <w:rFonts w:ascii="Arial" w:hAnsi="Arial" w:cs="Arial"/>
          <w:sz w:val="22"/>
          <w:szCs w:val="22"/>
        </w:rPr>
      </w:pPr>
      <w:r w:rsidRPr="3B51B4B6">
        <w:rPr>
          <w:rFonts w:ascii="Arial" w:hAnsi="Arial" w:cs="Arial"/>
          <w:sz w:val="22"/>
          <w:szCs w:val="22"/>
        </w:rPr>
        <w:t>Celebrating festivals</w:t>
      </w:r>
      <w:r>
        <w:rPr>
          <w:rFonts w:ascii="Arial" w:hAnsi="Arial" w:cs="Arial"/>
          <w:sz w:val="22"/>
          <w:szCs w:val="22"/>
        </w:rPr>
        <w:t>,</w:t>
      </w:r>
      <w:r w:rsidRPr="3B51B4B6">
        <w:rPr>
          <w:rFonts w:ascii="Arial" w:hAnsi="Arial" w:cs="Arial"/>
          <w:sz w:val="22"/>
          <w:szCs w:val="22"/>
        </w:rPr>
        <w:t xml:space="preserve"> holy days and special days</w:t>
      </w:r>
      <w:r>
        <w:rPr>
          <w:rFonts w:ascii="Arial" w:hAnsi="Arial" w:cs="Arial"/>
          <w:sz w:val="22"/>
          <w:szCs w:val="22"/>
        </w:rPr>
        <w:t xml:space="preserve"> that are important to the children</w:t>
      </w:r>
      <w:r w:rsidR="00BA528D">
        <w:rPr>
          <w:rFonts w:ascii="Arial" w:hAnsi="Arial" w:cs="Arial"/>
          <w:sz w:val="22"/>
          <w:szCs w:val="22"/>
        </w:rPr>
        <w:t xml:space="preserve"> and families</w:t>
      </w:r>
      <w:r>
        <w:rPr>
          <w:rFonts w:ascii="Arial" w:hAnsi="Arial" w:cs="Arial"/>
          <w:sz w:val="22"/>
          <w:szCs w:val="22"/>
        </w:rPr>
        <w:t xml:space="preserve"> attending pre-school.</w:t>
      </w:r>
      <w:r w:rsidRPr="3B51B4B6">
        <w:rPr>
          <w:rFonts w:ascii="Arial" w:hAnsi="Arial" w:cs="Arial"/>
          <w:sz w:val="22"/>
          <w:szCs w:val="22"/>
        </w:rPr>
        <w:t xml:space="preserve"> </w:t>
      </w:r>
      <w:r>
        <w:rPr>
          <w:rFonts w:ascii="Arial" w:hAnsi="Arial" w:cs="Arial"/>
          <w:sz w:val="22"/>
          <w:szCs w:val="22"/>
        </w:rPr>
        <w:t xml:space="preserve">We will communicate with </w:t>
      </w:r>
      <w:r w:rsidRPr="3B51B4B6">
        <w:rPr>
          <w:rFonts w:ascii="Arial" w:hAnsi="Arial" w:cs="Arial"/>
          <w:sz w:val="22"/>
          <w:szCs w:val="22"/>
        </w:rPr>
        <w:t>parents, staff or the wider community to provide a positive experience for all.</w:t>
      </w:r>
    </w:p>
    <w:p w14:paraId="65785922" w14:textId="3FECAC5A" w:rsidR="0016269D" w:rsidRPr="00134A3C" w:rsidRDefault="0016269D" w:rsidP="001130DA">
      <w:pPr>
        <w:numPr>
          <w:ilvl w:val="0"/>
          <w:numId w:val="1"/>
        </w:numPr>
        <w:spacing w:before="120" w:after="120" w:line="360" w:lineRule="auto"/>
        <w:jc w:val="both"/>
        <w:rPr>
          <w:rFonts w:ascii="Arial" w:hAnsi="Arial" w:cs="Arial"/>
          <w:sz w:val="22"/>
          <w:szCs w:val="22"/>
        </w:rPr>
      </w:pPr>
      <w:r w:rsidRPr="00574ECE">
        <w:rPr>
          <w:rFonts w:ascii="Arial" w:hAnsi="Arial" w:cs="Arial"/>
          <w:color w:val="000000" w:themeColor="text1"/>
          <w:sz w:val="22"/>
          <w:szCs w:val="22"/>
        </w:rPr>
        <w:t>Providing books with positive images of children and families from all backgrounds and abilities. Avoiding caricatures or cartoon-like depictions and ensuring individual differences are portrayed with sensitive accuracy. The central characters in individual stories should provide a positive, broad representation of diversity e.g. disability, ethnicity, sex and gender, age and social backgrounds. Individual storylines should contain a range of situations which are easily identifiable by children such as those that include disabled children/adults, different ethnic groups, mixed heritage families, gender diversity, single sex/same and different sex families, multi-generational households and cultural diversity</w:t>
      </w:r>
    </w:p>
    <w:p w14:paraId="43A7F98C" w14:textId="5D4A417A" w:rsidR="00794F6A" w:rsidRPr="00A85FF0" w:rsidRDefault="001130DA" w:rsidP="001130DA">
      <w:pPr>
        <w:numPr>
          <w:ilvl w:val="0"/>
          <w:numId w:val="1"/>
        </w:numPr>
        <w:spacing w:before="120" w:after="120" w:line="360" w:lineRule="auto"/>
        <w:jc w:val="both"/>
        <w:rPr>
          <w:rFonts w:ascii="Arial" w:hAnsi="Arial" w:cs="Arial"/>
          <w:sz w:val="22"/>
          <w:szCs w:val="22"/>
        </w:rPr>
      </w:pPr>
      <w:r w:rsidRPr="00A85FF0">
        <w:rPr>
          <w:rFonts w:ascii="Arial" w:hAnsi="Arial" w:cs="Arial"/>
          <w:sz w:val="22"/>
          <w:szCs w:val="22"/>
        </w:rPr>
        <w:t>Providing visual materials, such as posters and pictures that provide non-stereotypical images of people, places and cultures and roles that are within children’s range of experience. This includes photographs taken by staff of the local and wider community, of parents/carers and families and local events</w:t>
      </w:r>
    </w:p>
    <w:p w14:paraId="089599B6" w14:textId="4D3F6E2C" w:rsidR="001130DA" w:rsidRPr="00F86DD6" w:rsidRDefault="001130DA" w:rsidP="001130DA">
      <w:pPr>
        <w:numPr>
          <w:ilvl w:val="0"/>
          <w:numId w:val="1"/>
        </w:numPr>
        <w:spacing w:before="120" w:after="120" w:line="360" w:lineRule="auto"/>
        <w:jc w:val="both"/>
        <w:rPr>
          <w:rFonts w:ascii="Arial" w:hAnsi="Arial" w:cs="Arial"/>
          <w:sz w:val="22"/>
          <w:szCs w:val="22"/>
        </w:rPr>
      </w:pPr>
      <w:r w:rsidRPr="3B51B4B6">
        <w:rPr>
          <w:rFonts w:ascii="Arial" w:hAnsi="Arial" w:cs="Arial"/>
          <w:sz w:val="22"/>
          <w:szCs w:val="22"/>
        </w:rPr>
        <w:t xml:space="preserve">Ensuring toys, learning materials and resources </w:t>
      </w:r>
      <w:r w:rsidRPr="000C2CED">
        <w:rPr>
          <w:rFonts w:ascii="Arial" w:hAnsi="Arial" w:cs="Arial"/>
          <w:sz w:val="22"/>
          <w:szCs w:val="22"/>
        </w:rPr>
        <w:t>reflect diversity</w:t>
      </w:r>
      <w:r w:rsidRPr="3B51B4B6">
        <w:rPr>
          <w:rFonts w:ascii="Arial" w:hAnsi="Arial" w:cs="Arial"/>
          <w:sz w:val="22"/>
          <w:szCs w:val="22"/>
        </w:rPr>
        <w:t xml:space="preserve"> and provide relevant materials for exploring aspects of difference</w:t>
      </w:r>
      <w:r w:rsidR="004F428C">
        <w:rPr>
          <w:rFonts w:ascii="Arial" w:hAnsi="Arial" w:cs="Arial"/>
          <w:sz w:val="22"/>
          <w:szCs w:val="22"/>
        </w:rPr>
        <w:t>s</w:t>
      </w:r>
      <w:r w:rsidR="00955271">
        <w:rPr>
          <w:rFonts w:ascii="Arial" w:hAnsi="Arial" w:cs="Arial"/>
          <w:sz w:val="22"/>
          <w:szCs w:val="22"/>
        </w:rPr>
        <w:t xml:space="preserve">, </w:t>
      </w:r>
      <w:r w:rsidR="00955271" w:rsidRPr="00574ECE">
        <w:rPr>
          <w:rFonts w:ascii="Arial" w:hAnsi="Arial" w:cs="Arial"/>
          <w:color w:val="000000" w:themeColor="text1"/>
          <w:sz w:val="22"/>
          <w:szCs w:val="22"/>
        </w:rPr>
        <w:t>such as skin tone paints and pens.</w:t>
      </w:r>
    </w:p>
    <w:p w14:paraId="6E369B8E" w14:textId="0871E267" w:rsidR="001130DA" w:rsidRDefault="001130DA" w:rsidP="001130DA">
      <w:pPr>
        <w:numPr>
          <w:ilvl w:val="0"/>
          <w:numId w:val="1"/>
        </w:numPr>
        <w:spacing w:before="120" w:after="120" w:line="360" w:lineRule="auto"/>
        <w:jc w:val="both"/>
        <w:rPr>
          <w:rFonts w:ascii="Arial" w:hAnsi="Arial" w:cs="Arial"/>
          <w:sz w:val="22"/>
          <w:szCs w:val="22"/>
        </w:rPr>
      </w:pPr>
      <w:r w:rsidRPr="3EEB48DD">
        <w:rPr>
          <w:rFonts w:ascii="Arial" w:hAnsi="Arial" w:cs="Arial"/>
          <w:sz w:val="22"/>
          <w:szCs w:val="22"/>
        </w:rPr>
        <w:t>Developing a range of activities through which children can explore aspects of their identity, explore similarities, differences and develop empathy</w:t>
      </w:r>
      <w:r>
        <w:rPr>
          <w:rFonts w:ascii="Arial" w:hAnsi="Arial" w:cs="Arial"/>
          <w:sz w:val="22"/>
          <w:szCs w:val="22"/>
        </w:rPr>
        <w:t xml:space="preserve"> including</w:t>
      </w:r>
      <w:r w:rsidR="003C3996">
        <w:rPr>
          <w:rFonts w:ascii="Arial" w:hAnsi="Arial" w:cs="Arial"/>
          <w:sz w:val="22"/>
          <w:szCs w:val="22"/>
        </w:rPr>
        <w:t xml:space="preserve"> but</w:t>
      </w:r>
      <w:r w:rsidR="00F248E0">
        <w:rPr>
          <w:rFonts w:ascii="Arial" w:hAnsi="Arial" w:cs="Arial"/>
          <w:sz w:val="22"/>
          <w:szCs w:val="22"/>
        </w:rPr>
        <w:t xml:space="preserve"> not exclusively</w:t>
      </w:r>
      <w:r w:rsidRPr="3EEB48DD">
        <w:rPr>
          <w:rFonts w:ascii="Arial" w:hAnsi="Arial" w:cs="Arial"/>
          <w:sz w:val="22"/>
          <w:szCs w:val="22"/>
        </w:rPr>
        <w:t>:</w:t>
      </w:r>
    </w:p>
    <w:p w14:paraId="49C85097" w14:textId="10E39F98" w:rsidR="00942355" w:rsidRDefault="00FF0623" w:rsidP="00FF0623">
      <w:pPr>
        <w:spacing w:before="120" w:after="120" w:line="360" w:lineRule="auto"/>
        <w:jc w:val="both"/>
        <w:rPr>
          <w:rFonts w:ascii="Arial" w:hAnsi="Arial" w:cs="Arial"/>
          <w:color w:val="000000" w:themeColor="text1"/>
          <w:sz w:val="22"/>
          <w:szCs w:val="22"/>
        </w:rPr>
      </w:pPr>
      <w:r>
        <w:rPr>
          <w:rFonts w:ascii="Arial" w:hAnsi="Arial" w:cs="Arial"/>
          <w:sz w:val="22"/>
          <w:szCs w:val="22"/>
        </w:rPr>
        <w:t xml:space="preserve">       </w:t>
      </w:r>
      <w:r w:rsidRPr="00FF0623">
        <w:rPr>
          <w:rFonts w:ascii="Arial" w:hAnsi="Arial" w:cs="Arial"/>
          <w:sz w:val="22"/>
          <w:szCs w:val="22"/>
        </w:rPr>
        <w:t>-</w:t>
      </w:r>
      <w:r w:rsidRPr="00FF0623">
        <w:rPr>
          <w:rFonts w:ascii="Arial" w:hAnsi="Arial" w:cs="Arial"/>
          <w:color w:val="000000" w:themeColor="text1"/>
          <w:sz w:val="22"/>
          <w:szCs w:val="22"/>
        </w:rPr>
        <w:t xml:space="preserve"> self-portraits, photograph albums and displays showing a range of famili</w:t>
      </w:r>
      <w:r w:rsidR="00BD4419">
        <w:rPr>
          <w:rFonts w:ascii="Arial" w:hAnsi="Arial" w:cs="Arial"/>
          <w:color w:val="000000" w:themeColor="text1"/>
          <w:sz w:val="22"/>
          <w:szCs w:val="22"/>
        </w:rPr>
        <w:t>es</w:t>
      </w:r>
    </w:p>
    <w:p w14:paraId="06EE4962" w14:textId="33DA20CD" w:rsidR="001130DA" w:rsidRPr="00FF0623" w:rsidRDefault="00942355" w:rsidP="00FF0623">
      <w:pPr>
        <w:spacing w:before="120" w:after="120" w:line="360" w:lineRule="auto"/>
        <w:jc w:val="both"/>
        <w:rPr>
          <w:rFonts w:ascii="Arial" w:eastAsia="Arial" w:hAnsi="Arial" w:cs="Arial"/>
          <w:color w:val="000000" w:themeColor="text1"/>
          <w:sz w:val="22"/>
          <w:szCs w:val="22"/>
        </w:rPr>
      </w:pPr>
      <w:r>
        <w:rPr>
          <w:rFonts w:ascii="Arial" w:hAnsi="Arial" w:cs="Arial"/>
          <w:color w:val="000000" w:themeColor="text1"/>
          <w:sz w:val="22"/>
          <w:szCs w:val="22"/>
        </w:rPr>
        <w:t xml:space="preserve">       </w:t>
      </w:r>
      <w:r w:rsidR="00675054">
        <w:rPr>
          <w:rFonts w:ascii="Arial" w:hAnsi="Arial" w:cs="Arial"/>
          <w:color w:val="000000" w:themeColor="text1"/>
          <w:sz w:val="22"/>
          <w:szCs w:val="22"/>
        </w:rPr>
        <w:t xml:space="preserve">- </w:t>
      </w:r>
      <w:r w:rsidR="001130DA" w:rsidRPr="00FF0623">
        <w:rPr>
          <w:rFonts w:ascii="Arial" w:hAnsi="Arial" w:cs="Arial"/>
          <w:sz w:val="22"/>
          <w:szCs w:val="22"/>
        </w:rPr>
        <w:t>books about ‘me’ or my family</w:t>
      </w:r>
    </w:p>
    <w:p w14:paraId="5635D584" w14:textId="5A94ECCA" w:rsidR="001130DA" w:rsidRDefault="001130DA" w:rsidP="001130DA">
      <w:pPr>
        <w:pStyle w:val="ListParagraph"/>
        <w:numPr>
          <w:ilvl w:val="0"/>
          <w:numId w:val="3"/>
        </w:numPr>
        <w:spacing w:before="120" w:after="120" w:line="360" w:lineRule="auto"/>
        <w:ind w:left="717"/>
        <w:jc w:val="both"/>
        <w:rPr>
          <w:rFonts w:ascii="Arial" w:hAnsi="Arial" w:cs="Arial"/>
          <w:sz w:val="22"/>
          <w:szCs w:val="22"/>
        </w:rPr>
      </w:pPr>
      <w:r w:rsidRPr="00301A4A">
        <w:rPr>
          <w:rFonts w:ascii="Arial" w:hAnsi="Arial" w:cs="Arial"/>
          <w:sz w:val="22"/>
          <w:szCs w:val="22"/>
        </w:rPr>
        <w:t>food activities</w:t>
      </w:r>
      <w:r>
        <w:rPr>
          <w:rFonts w:ascii="Arial" w:hAnsi="Arial" w:cs="Arial"/>
          <w:sz w:val="22"/>
          <w:szCs w:val="22"/>
        </w:rPr>
        <w:t>, such as</w:t>
      </w:r>
      <w:r w:rsidRPr="00301A4A">
        <w:rPr>
          <w:rFonts w:ascii="Arial" w:hAnsi="Arial" w:cs="Arial"/>
          <w:sz w:val="22"/>
          <w:szCs w:val="22"/>
        </w:rPr>
        <w:t xml:space="preserve"> tasting and cooking</w:t>
      </w:r>
      <w:r w:rsidR="00577339">
        <w:rPr>
          <w:rFonts w:ascii="Arial" w:hAnsi="Arial" w:cs="Arial"/>
          <w:sz w:val="22"/>
          <w:szCs w:val="22"/>
        </w:rPr>
        <w:t xml:space="preserve"> dependent upon allergies in the setting.</w:t>
      </w:r>
    </w:p>
    <w:p w14:paraId="23C58D96" w14:textId="2F9C06E3" w:rsidR="00DA3171" w:rsidRDefault="00DA3171" w:rsidP="00DA3171">
      <w:pPr>
        <w:pStyle w:val="ListParagraph"/>
        <w:numPr>
          <w:ilvl w:val="0"/>
          <w:numId w:val="3"/>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activities about real celebrations such as new babies, weddings, cultural and religious events</w:t>
      </w:r>
    </w:p>
    <w:p w14:paraId="36D73ADB" w14:textId="4E7B6300" w:rsidR="00AB39A5" w:rsidRDefault="00AB39A5" w:rsidP="005643E3">
      <w:pPr>
        <w:pStyle w:val="ListParagraph"/>
        <w:numPr>
          <w:ilvl w:val="0"/>
          <w:numId w:val="3"/>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 xml:space="preserve">use of </w:t>
      </w:r>
      <w:r w:rsidR="005643E3">
        <w:rPr>
          <w:rFonts w:ascii="Arial" w:hAnsi="Arial" w:cs="Arial"/>
          <w:color w:val="000000" w:themeColor="text1"/>
          <w:sz w:val="22"/>
          <w:szCs w:val="22"/>
        </w:rPr>
        <w:t xml:space="preserve">a range of </w:t>
      </w:r>
      <w:r w:rsidRPr="00574ECE">
        <w:rPr>
          <w:rFonts w:ascii="Arial" w:hAnsi="Arial" w:cs="Arial"/>
          <w:color w:val="000000" w:themeColor="text1"/>
          <w:sz w:val="22"/>
          <w:szCs w:val="22"/>
        </w:rPr>
        <w:t xml:space="preserve">textiles and </w:t>
      </w:r>
      <w:r w:rsidR="005643E3">
        <w:rPr>
          <w:rFonts w:ascii="Arial" w:hAnsi="Arial" w:cs="Arial"/>
          <w:color w:val="000000" w:themeColor="text1"/>
          <w:sz w:val="22"/>
          <w:szCs w:val="22"/>
        </w:rPr>
        <w:t xml:space="preserve">objects </w:t>
      </w:r>
      <w:r w:rsidRPr="00574ECE">
        <w:rPr>
          <w:rFonts w:ascii="Arial" w:hAnsi="Arial" w:cs="Arial"/>
          <w:color w:val="000000" w:themeColor="text1"/>
          <w:sz w:val="22"/>
          <w:szCs w:val="22"/>
        </w:rPr>
        <w:t>and to handle and explore, that demonstrate valuing of the cultures from which they come</w:t>
      </w:r>
      <w:r w:rsidR="00D502CB">
        <w:rPr>
          <w:rFonts w:ascii="Arial" w:hAnsi="Arial" w:cs="Arial"/>
          <w:color w:val="000000" w:themeColor="text1"/>
          <w:sz w:val="22"/>
          <w:szCs w:val="22"/>
        </w:rPr>
        <w:t xml:space="preserve">. We </w:t>
      </w:r>
      <w:r w:rsidR="004C25F7">
        <w:rPr>
          <w:rFonts w:ascii="Arial" w:hAnsi="Arial" w:cs="Arial"/>
          <w:color w:val="000000" w:themeColor="text1"/>
          <w:sz w:val="22"/>
          <w:szCs w:val="22"/>
        </w:rPr>
        <w:t>use open ended resources</w:t>
      </w:r>
      <w:r w:rsidR="00544A54">
        <w:rPr>
          <w:rFonts w:ascii="Arial" w:hAnsi="Arial" w:cs="Arial"/>
          <w:color w:val="000000" w:themeColor="text1"/>
          <w:sz w:val="22"/>
          <w:szCs w:val="22"/>
        </w:rPr>
        <w:t>.</w:t>
      </w:r>
    </w:p>
    <w:p w14:paraId="548C62A1" w14:textId="0E07773F" w:rsidR="00270252" w:rsidRPr="005643E3" w:rsidRDefault="00270252" w:rsidP="005643E3">
      <w:pPr>
        <w:pStyle w:val="ListParagraph"/>
        <w:numPr>
          <w:ilvl w:val="0"/>
          <w:numId w:val="3"/>
        </w:numPr>
        <w:spacing w:before="120" w:after="120" w:line="360" w:lineRule="auto"/>
        <w:ind w:left="717"/>
        <w:jc w:val="both"/>
        <w:rPr>
          <w:rFonts w:ascii="Arial" w:hAnsi="Arial" w:cs="Arial"/>
          <w:color w:val="000000" w:themeColor="text1"/>
          <w:sz w:val="22"/>
          <w:szCs w:val="22"/>
        </w:rPr>
      </w:pPr>
      <w:r>
        <w:rPr>
          <w:rFonts w:ascii="Arial" w:hAnsi="Arial" w:cs="Arial"/>
          <w:color w:val="000000" w:themeColor="text1"/>
          <w:sz w:val="22"/>
          <w:szCs w:val="22"/>
        </w:rPr>
        <w:t>Provide resources</w:t>
      </w:r>
      <w:r w:rsidR="00EF5FF1">
        <w:rPr>
          <w:rFonts w:ascii="Arial" w:hAnsi="Arial" w:cs="Arial"/>
          <w:color w:val="000000" w:themeColor="text1"/>
          <w:sz w:val="22"/>
          <w:szCs w:val="22"/>
        </w:rPr>
        <w:t xml:space="preserve"> at heights accessible to all children</w:t>
      </w:r>
    </w:p>
    <w:p w14:paraId="0B145DF3" w14:textId="2CAE0E48" w:rsidR="001130DA" w:rsidRPr="00301A4A" w:rsidRDefault="001130DA" w:rsidP="001130DA">
      <w:pPr>
        <w:pStyle w:val="ListParagraph"/>
        <w:numPr>
          <w:ilvl w:val="0"/>
          <w:numId w:val="3"/>
        </w:numPr>
        <w:spacing w:before="120" w:after="120" w:line="360" w:lineRule="auto"/>
        <w:ind w:left="717"/>
        <w:jc w:val="both"/>
        <w:rPr>
          <w:rFonts w:ascii="Arial" w:hAnsi="Arial" w:cs="Arial"/>
          <w:sz w:val="22"/>
          <w:szCs w:val="22"/>
        </w:rPr>
      </w:pPr>
      <w:r w:rsidRPr="00301A4A">
        <w:rPr>
          <w:rFonts w:ascii="Arial" w:hAnsi="Arial" w:cs="Arial"/>
          <w:sz w:val="22"/>
          <w:szCs w:val="22"/>
        </w:rPr>
        <w:t xml:space="preserve">creating an art and mark making area with a variety of materials </w:t>
      </w:r>
    </w:p>
    <w:p w14:paraId="681F867A" w14:textId="07039EC4" w:rsidR="001130DA" w:rsidRDefault="001130DA" w:rsidP="00620B3E">
      <w:pPr>
        <w:pStyle w:val="ListParagraph"/>
        <w:numPr>
          <w:ilvl w:val="0"/>
          <w:numId w:val="3"/>
        </w:numPr>
        <w:spacing w:before="120" w:after="120" w:line="360" w:lineRule="auto"/>
        <w:ind w:left="717"/>
        <w:jc w:val="both"/>
        <w:rPr>
          <w:rFonts w:ascii="Arial" w:hAnsi="Arial" w:cs="Arial"/>
          <w:sz w:val="22"/>
          <w:szCs w:val="22"/>
        </w:rPr>
      </w:pPr>
      <w:r w:rsidRPr="00301A4A">
        <w:rPr>
          <w:rFonts w:ascii="Arial" w:hAnsi="Arial" w:cs="Arial"/>
          <w:sz w:val="22"/>
          <w:szCs w:val="22"/>
        </w:rPr>
        <w:t>home corner play which encourages all children to equally participate and provides domestic articles from diverse cultures</w:t>
      </w:r>
    </w:p>
    <w:p w14:paraId="52B2227F" w14:textId="176C4149" w:rsidR="00872F46" w:rsidRPr="0027642A" w:rsidRDefault="00872F46" w:rsidP="00872F46">
      <w:pPr>
        <w:pStyle w:val="ListParagraph"/>
        <w:numPr>
          <w:ilvl w:val="0"/>
          <w:numId w:val="3"/>
        </w:numPr>
        <w:spacing w:before="120" w:after="120" w:line="360" w:lineRule="auto"/>
        <w:ind w:left="717"/>
        <w:jc w:val="both"/>
        <w:rPr>
          <w:color w:val="000000" w:themeColor="text1"/>
          <w:sz w:val="22"/>
          <w:szCs w:val="22"/>
        </w:rPr>
      </w:pPr>
      <w:r w:rsidRPr="5DC9FF1F">
        <w:rPr>
          <w:rFonts w:ascii="Arial" w:hAnsi="Arial" w:cs="Arial"/>
          <w:color w:val="000000" w:themeColor="text1"/>
          <w:sz w:val="22"/>
          <w:szCs w:val="22"/>
        </w:rPr>
        <w:lastRenderedPageBreak/>
        <w:t>‘</w:t>
      </w:r>
      <w:proofErr w:type="gramStart"/>
      <w:r w:rsidRPr="5DC9FF1F">
        <w:rPr>
          <w:rFonts w:ascii="Arial" w:hAnsi="Arial" w:cs="Arial"/>
          <w:color w:val="000000" w:themeColor="text1"/>
          <w:sz w:val="22"/>
          <w:szCs w:val="22"/>
        </w:rPr>
        <w:t>dressing</w:t>
      </w:r>
      <w:proofErr w:type="gramEnd"/>
      <w:r w:rsidRPr="5DC9FF1F">
        <w:rPr>
          <w:rFonts w:ascii="Arial" w:hAnsi="Arial" w:cs="Arial"/>
          <w:color w:val="000000" w:themeColor="text1"/>
          <w:sz w:val="22"/>
          <w:szCs w:val="22"/>
        </w:rPr>
        <w:t xml:space="preserve"> up’ materials which promote non-gendered roles and enable children to explore different gender identities/gender neutrality</w:t>
      </w:r>
    </w:p>
    <w:p w14:paraId="3F62E122" w14:textId="07978D03" w:rsidR="0027642A" w:rsidRPr="0059012A" w:rsidRDefault="0027642A" w:rsidP="001466C7">
      <w:pPr>
        <w:pStyle w:val="ListParagraph"/>
        <w:numPr>
          <w:ilvl w:val="0"/>
          <w:numId w:val="3"/>
        </w:numPr>
        <w:spacing w:before="120" w:after="120" w:line="360" w:lineRule="auto"/>
        <w:ind w:left="717"/>
        <w:jc w:val="both"/>
        <w:rPr>
          <w:color w:val="000000" w:themeColor="text1"/>
          <w:sz w:val="22"/>
          <w:szCs w:val="22"/>
        </w:rPr>
      </w:pPr>
      <w:r w:rsidRPr="00574ECE">
        <w:rPr>
          <w:rFonts w:ascii="Arial" w:hAnsi="Arial" w:cs="Arial"/>
          <w:color w:val="000000" w:themeColor="text1"/>
          <w:sz w:val="22"/>
          <w:szCs w:val="22"/>
        </w:rPr>
        <w:t>providing dolls</w:t>
      </w:r>
      <w:r w:rsidR="001466C7">
        <w:rPr>
          <w:rFonts w:ascii="Arial" w:hAnsi="Arial" w:cs="Arial"/>
          <w:color w:val="000000" w:themeColor="text1"/>
          <w:sz w:val="22"/>
          <w:szCs w:val="22"/>
        </w:rPr>
        <w:t xml:space="preserve"> and small world characters</w:t>
      </w:r>
      <w:r w:rsidRPr="00574ECE">
        <w:rPr>
          <w:rFonts w:ascii="Arial" w:hAnsi="Arial" w:cs="Arial"/>
          <w:color w:val="000000" w:themeColor="text1"/>
          <w:sz w:val="22"/>
          <w:szCs w:val="22"/>
        </w:rPr>
        <w:t xml:space="preserve"> that sensitively and accurately portray difference such as disability and ethnicity</w:t>
      </w:r>
      <w:r>
        <w:rPr>
          <w:rFonts w:ascii="Arial" w:hAnsi="Arial" w:cs="Arial"/>
          <w:color w:val="000000" w:themeColor="text1"/>
          <w:sz w:val="22"/>
          <w:szCs w:val="22"/>
        </w:rPr>
        <w:t xml:space="preserve">. </w:t>
      </w:r>
    </w:p>
    <w:p w14:paraId="3656CC22" w14:textId="4B9641F3" w:rsidR="0059012A" w:rsidRPr="00E5449B" w:rsidRDefault="0059012A" w:rsidP="00E5449B">
      <w:pPr>
        <w:pStyle w:val="ListParagraph"/>
        <w:numPr>
          <w:ilvl w:val="0"/>
          <w:numId w:val="3"/>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use of a variety of music to play to children of different genres and cultural styles with a variety of musical instruments for children to access</w:t>
      </w:r>
    </w:p>
    <w:p w14:paraId="1A6C2966" w14:textId="77777777" w:rsidR="001130DA" w:rsidRDefault="001130DA" w:rsidP="001130DA">
      <w:pPr>
        <w:pStyle w:val="ListParagraph"/>
        <w:numPr>
          <w:ilvl w:val="0"/>
          <w:numId w:val="3"/>
        </w:numPr>
        <w:spacing w:before="120" w:after="120" w:line="360" w:lineRule="auto"/>
        <w:ind w:left="717"/>
        <w:jc w:val="both"/>
        <w:rPr>
          <w:rFonts w:ascii="Arial" w:hAnsi="Arial" w:cs="Arial"/>
          <w:sz w:val="22"/>
          <w:szCs w:val="22"/>
        </w:rPr>
      </w:pPr>
      <w:r w:rsidRPr="00301A4A">
        <w:rPr>
          <w:rFonts w:ascii="Arial" w:hAnsi="Arial" w:cs="Arial"/>
          <w:sz w:val="22"/>
          <w:szCs w:val="22"/>
        </w:rPr>
        <w:t>a language and literacy area with a variety of books, some with dual language texts and signs, involving parents in the translation where possible</w:t>
      </w:r>
    </w:p>
    <w:p w14:paraId="5BE6B8A4" w14:textId="77777777" w:rsidR="001130DA" w:rsidRPr="00301A4A" w:rsidRDefault="001130DA" w:rsidP="001130DA">
      <w:pPr>
        <w:pStyle w:val="ListParagraph"/>
        <w:numPr>
          <w:ilvl w:val="0"/>
          <w:numId w:val="3"/>
        </w:numPr>
        <w:spacing w:before="120" w:after="120" w:line="360" w:lineRule="auto"/>
        <w:ind w:left="717"/>
        <w:jc w:val="both"/>
        <w:rPr>
          <w:rFonts w:ascii="Arial" w:hAnsi="Arial" w:cs="Arial"/>
          <w:sz w:val="22"/>
          <w:szCs w:val="22"/>
        </w:rPr>
      </w:pPr>
      <w:r w:rsidRPr="00301A4A">
        <w:rPr>
          <w:rFonts w:ascii="Arial" w:hAnsi="Arial" w:cs="Arial"/>
          <w:sz w:val="22"/>
          <w:szCs w:val="22"/>
        </w:rPr>
        <w:t>conversations with young children which explore unfamiliar objects and subjects to help foster an understanding of diversity and identity such as spectacles or hearing aids, religious and cultural practices</w:t>
      </w:r>
    </w:p>
    <w:p w14:paraId="20E03EC6" w14:textId="77777777" w:rsidR="001130DA" w:rsidRPr="00B63B39" w:rsidRDefault="001130DA" w:rsidP="001130DA">
      <w:pPr>
        <w:numPr>
          <w:ilvl w:val="0"/>
          <w:numId w:val="6"/>
        </w:numPr>
        <w:tabs>
          <w:tab w:val="clear" w:pos="717"/>
          <w:tab w:val="num" w:pos="360"/>
        </w:tabs>
        <w:spacing w:before="120" w:after="120" w:line="360" w:lineRule="auto"/>
        <w:ind w:left="360"/>
        <w:jc w:val="both"/>
        <w:rPr>
          <w:rFonts w:ascii="Arial" w:hAnsi="Arial" w:cs="Arial"/>
          <w:sz w:val="22"/>
          <w:szCs w:val="22"/>
        </w:rPr>
      </w:pPr>
      <w:r w:rsidRPr="00B63B39">
        <w:rPr>
          <w:rFonts w:ascii="Arial" w:hAnsi="Arial" w:cs="Arial"/>
          <w:sz w:val="22"/>
          <w:szCs w:val="22"/>
        </w:rPr>
        <w:t>Record keeping that refers to children’s emerging bilingual skills or their use of sign language as achievements in positive terms.</w:t>
      </w:r>
    </w:p>
    <w:p w14:paraId="55D4E3E8" w14:textId="77777777" w:rsidR="001130DA" w:rsidRDefault="001130DA" w:rsidP="001130DA">
      <w:pPr>
        <w:numPr>
          <w:ilvl w:val="0"/>
          <w:numId w:val="6"/>
        </w:numPr>
        <w:tabs>
          <w:tab w:val="clear" w:pos="717"/>
          <w:tab w:val="num" w:pos="360"/>
        </w:tabs>
        <w:spacing w:before="120" w:after="120" w:line="360" w:lineRule="auto"/>
        <w:ind w:left="360"/>
        <w:jc w:val="both"/>
        <w:rPr>
          <w:rFonts w:ascii="Arial" w:hAnsi="Arial" w:cs="Arial"/>
          <w:sz w:val="22"/>
          <w:szCs w:val="22"/>
        </w:rPr>
      </w:pPr>
      <w:r w:rsidRPr="00B63B39">
        <w:rPr>
          <w:rFonts w:ascii="Arial" w:hAnsi="Arial" w:cs="Arial"/>
          <w:sz w:val="22"/>
          <w:szCs w:val="22"/>
        </w:rPr>
        <w:t>Record keeping that refers to children’s differing abilities and identities in positive terms.</w:t>
      </w:r>
    </w:p>
    <w:p w14:paraId="5FD0DD22" w14:textId="77777777" w:rsidR="00B10660" w:rsidRPr="00574ECE" w:rsidRDefault="00B10660" w:rsidP="00B10660">
      <w:pPr>
        <w:numPr>
          <w:ilvl w:val="0"/>
          <w:numId w:val="6"/>
        </w:numPr>
        <w:tabs>
          <w:tab w:val="clear" w:pos="717"/>
          <w:tab w:val="num" w:pos="360"/>
        </w:tabs>
        <w:spacing w:before="120" w:after="120" w:line="360" w:lineRule="auto"/>
        <w:ind w:left="360"/>
        <w:jc w:val="both"/>
        <w:rPr>
          <w:rFonts w:ascii="Arial" w:hAnsi="Arial" w:cs="Arial"/>
          <w:color w:val="000000" w:themeColor="text1"/>
          <w:sz w:val="22"/>
          <w:szCs w:val="22"/>
        </w:rPr>
      </w:pPr>
      <w:r w:rsidRPr="5DC9FF1F">
        <w:rPr>
          <w:rFonts w:ascii="Arial" w:hAnsi="Arial" w:cs="Arial"/>
          <w:color w:val="000000" w:themeColor="text1"/>
          <w:sz w:val="22"/>
          <w:szCs w:val="22"/>
        </w:rPr>
        <w:t>Records that show the relevant involvement of all children, especially children with special educational needs and disabilities, those using English as an additional language and more able learners in the planning of their care and education.</w:t>
      </w:r>
    </w:p>
    <w:p w14:paraId="04EEFF9D" w14:textId="77777777" w:rsidR="00B10660" w:rsidRPr="00B63B39" w:rsidRDefault="00B10660" w:rsidP="00B10660">
      <w:pPr>
        <w:tabs>
          <w:tab w:val="num" w:pos="360"/>
        </w:tabs>
        <w:spacing w:before="120" w:after="120" w:line="360" w:lineRule="auto"/>
        <w:ind w:left="360"/>
        <w:jc w:val="both"/>
        <w:rPr>
          <w:rFonts w:ascii="Arial" w:hAnsi="Arial" w:cs="Arial"/>
          <w:sz w:val="22"/>
          <w:szCs w:val="22"/>
        </w:rPr>
      </w:pPr>
    </w:p>
    <w:p w14:paraId="7A722DB7" w14:textId="4A78FA0A" w:rsidR="001130DA" w:rsidRPr="008E017A" w:rsidRDefault="00CD0CA0" w:rsidP="008E017A">
      <w:pPr>
        <w:spacing w:before="120" w:after="120" w:line="360" w:lineRule="auto"/>
        <w:ind w:left="360"/>
        <w:jc w:val="both"/>
        <w:rPr>
          <w:rFonts w:ascii="Arial" w:hAnsi="Arial" w:cs="Arial"/>
          <w:b/>
          <w:sz w:val="22"/>
          <w:szCs w:val="22"/>
        </w:rPr>
      </w:pPr>
      <w:r>
        <w:rPr>
          <w:rFonts w:ascii="Arial" w:hAnsi="Arial" w:cs="Arial"/>
          <w:b/>
          <w:sz w:val="22"/>
          <w:szCs w:val="22"/>
        </w:rPr>
        <w:t>At Frimley Green Pre-School we f</w:t>
      </w:r>
      <w:r w:rsidR="001130DA" w:rsidRPr="008E017A">
        <w:rPr>
          <w:rFonts w:ascii="Arial" w:hAnsi="Arial" w:cs="Arial"/>
          <w:b/>
          <w:sz w:val="22"/>
          <w:szCs w:val="22"/>
        </w:rPr>
        <w:t>oster positive attitudes and challeng</w:t>
      </w:r>
      <w:r w:rsidR="0066435C">
        <w:rPr>
          <w:rFonts w:ascii="Arial" w:hAnsi="Arial" w:cs="Arial"/>
          <w:b/>
          <w:sz w:val="22"/>
          <w:szCs w:val="22"/>
        </w:rPr>
        <w:t xml:space="preserve">e </w:t>
      </w:r>
      <w:r w:rsidR="001130DA" w:rsidRPr="008E017A">
        <w:rPr>
          <w:rFonts w:ascii="Arial" w:hAnsi="Arial" w:cs="Arial"/>
          <w:b/>
          <w:sz w:val="22"/>
          <w:szCs w:val="22"/>
        </w:rPr>
        <w:t>discrimination.</w:t>
      </w:r>
    </w:p>
    <w:p w14:paraId="46C16436" w14:textId="39602474" w:rsidR="00865D30" w:rsidRPr="009058AE" w:rsidRDefault="001130DA" w:rsidP="00865D30">
      <w:pPr>
        <w:numPr>
          <w:ilvl w:val="0"/>
          <w:numId w:val="5"/>
        </w:numPr>
        <w:spacing w:before="120" w:after="120" w:line="360" w:lineRule="auto"/>
        <w:jc w:val="both"/>
        <w:rPr>
          <w:rFonts w:ascii="Arial" w:eastAsia="Arial" w:hAnsi="Arial" w:cs="Arial"/>
          <w:b/>
          <w:bCs/>
          <w:color w:val="000000"/>
          <w:sz w:val="22"/>
          <w:szCs w:val="22"/>
        </w:rPr>
      </w:pPr>
      <w:r w:rsidRPr="3B51B4B6">
        <w:rPr>
          <w:rFonts w:ascii="Arial" w:hAnsi="Arial" w:cs="Arial"/>
          <w:sz w:val="22"/>
          <w:szCs w:val="22"/>
        </w:rPr>
        <w:t xml:space="preserve">Young children are learning how to grow up in a diverse world and develop appropriate </w:t>
      </w:r>
      <w:r w:rsidR="00865D30" w:rsidRPr="3B51B4B6">
        <w:rPr>
          <w:rFonts w:ascii="Arial" w:hAnsi="Arial" w:cs="Arial"/>
          <w:sz w:val="22"/>
          <w:szCs w:val="22"/>
        </w:rPr>
        <w:t xml:space="preserve">attitudes. This can be difficult, and they may make mistakes and pick up inappropriate attitudes or just get the ‘wrong idea’ that </w:t>
      </w:r>
      <w:r w:rsidR="00865D30" w:rsidRPr="3B51B4B6">
        <w:rPr>
          <w:rFonts w:ascii="Arial" w:hAnsi="Arial" w:cs="Arial"/>
          <w:color w:val="000000" w:themeColor="text1"/>
          <w:sz w:val="22"/>
          <w:szCs w:val="22"/>
        </w:rPr>
        <w:t>may underlie attitudes of ‘pre-prejudice’ towards specific individuals/groups. Where children make remarks or behave in a discriminatory or prejudice way or make inappropriate comments that arise from not knowing facts, staff should explain why these actions are not acceptable and provide appropriate information and intervention to reinforce children’s understanding and learning.</w:t>
      </w:r>
    </w:p>
    <w:p w14:paraId="24D7A1B4" w14:textId="77777777" w:rsidR="00970331" w:rsidRPr="00B63B39" w:rsidRDefault="00970331" w:rsidP="00970331">
      <w:pPr>
        <w:numPr>
          <w:ilvl w:val="0"/>
          <w:numId w:val="5"/>
        </w:numPr>
        <w:spacing w:before="120" w:after="120" w:line="360" w:lineRule="auto"/>
        <w:jc w:val="both"/>
        <w:rPr>
          <w:rFonts w:ascii="Arial" w:hAnsi="Arial" w:cs="Arial"/>
          <w:b/>
          <w:sz w:val="22"/>
          <w:szCs w:val="22"/>
        </w:rPr>
      </w:pPr>
      <w:r w:rsidRPr="00B63B39">
        <w:rPr>
          <w:rFonts w:ascii="Arial" w:hAnsi="Arial" w:cs="Arial"/>
          <w:sz w:val="22"/>
          <w:szCs w:val="22"/>
        </w:rPr>
        <w:t>Where children make overtly prejudice or discriminatory remarks they are dealt with as above, and the issue is raised with the parents</w:t>
      </w:r>
      <w:r>
        <w:rPr>
          <w:rFonts w:ascii="Arial" w:hAnsi="Arial" w:cs="Arial"/>
          <w:sz w:val="22"/>
          <w:szCs w:val="22"/>
        </w:rPr>
        <w:t>/carers</w:t>
      </w:r>
      <w:r w:rsidRPr="00B63B39">
        <w:rPr>
          <w:rFonts w:ascii="Arial" w:hAnsi="Arial" w:cs="Arial"/>
          <w:sz w:val="22"/>
          <w:szCs w:val="22"/>
        </w:rPr>
        <w:t>.</w:t>
      </w:r>
    </w:p>
    <w:p w14:paraId="77DF9D39" w14:textId="042E3C8B" w:rsidR="001130DA" w:rsidRPr="00920EEA" w:rsidRDefault="001130DA" w:rsidP="00865D30">
      <w:pPr>
        <w:spacing w:before="120" w:after="120" w:line="360" w:lineRule="auto"/>
        <w:ind w:left="360"/>
        <w:jc w:val="both"/>
        <w:rPr>
          <w:rFonts w:ascii="Arial" w:eastAsia="Arial" w:hAnsi="Arial" w:cs="Arial"/>
          <w:b/>
          <w:bCs/>
          <w:color w:val="000000"/>
          <w:sz w:val="22"/>
          <w:szCs w:val="22"/>
        </w:rPr>
      </w:pPr>
    </w:p>
    <w:p w14:paraId="589F7C28" w14:textId="21C06BDC" w:rsidR="001130DA" w:rsidRPr="00B63B39" w:rsidRDefault="001130DA" w:rsidP="001130DA">
      <w:pPr>
        <w:numPr>
          <w:ilvl w:val="0"/>
          <w:numId w:val="5"/>
        </w:numPr>
        <w:spacing w:before="120" w:after="120" w:line="360" w:lineRule="auto"/>
        <w:jc w:val="both"/>
        <w:rPr>
          <w:rFonts w:ascii="Arial" w:eastAsia="Arial" w:hAnsi="Arial" w:cs="Arial"/>
          <w:b/>
          <w:bCs/>
          <w:sz w:val="22"/>
          <w:szCs w:val="22"/>
        </w:rPr>
      </w:pPr>
      <w:r w:rsidRPr="00B63B39">
        <w:rPr>
          <w:rFonts w:ascii="Arial" w:hAnsi="Arial" w:cs="Arial"/>
          <w:sz w:val="22"/>
          <w:szCs w:val="22"/>
        </w:rPr>
        <w:t xml:space="preserve">When children wish to explore aspects of their identity such as </w:t>
      </w:r>
      <w:proofErr w:type="gramStart"/>
      <w:r w:rsidRPr="00B63B39">
        <w:rPr>
          <w:rFonts w:ascii="Arial" w:hAnsi="Arial" w:cs="Arial"/>
          <w:sz w:val="22"/>
          <w:szCs w:val="22"/>
        </w:rPr>
        <w:t>ethnicity</w:t>
      </w:r>
      <w:r w:rsidR="00920EEA">
        <w:rPr>
          <w:rFonts w:ascii="Arial" w:hAnsi="Arial" w:cs="Arial"/>
          <w:sz w:val="22"/>
          <w:szCs w:val="22"/>
        </w:rPr>
        <w:t xml:space="preserve"> </w:t>
      </w:r>
      <w:r w:rsidR="00BA528D">
        <w:rPr>
          <w:rFonts w:ascii="Arial" w:hAnsi="Arial" w:cs="Arial"/>
          <w:sz w:val="22"/>
          <w:szCs w:val="22"/>
        </w:rPr>
        <w:t>,</w:t>
      </w:r>
      <w:r w:rsidRPr="00B63B39">
        <w:rPr>
          <w:rFonts w:ascii="Arial" w:hAnsi="Arial" w:cs="Arial"/>
          <w:sz w:val="22"/>
          <w:szCs w:val="22"/>
        </w:rPr>
        <w:t>they</w:t>
      </w:r>
      <w:proofErr w:type="gramEnd"/>
      <w:r w:rsidRPr="00B63B39">
        <w:rPr>
          <w:rFonts w:ascii="Arial" w:hAnsi="Arial" w:cs="Arial"/>
          <w:sz w:val="22"/>
          <w:szCs w:val="22"/>
        </w:rPr>
        <w:t xml:space="preserve"> should be listened to in an understanding and non-judgemental way.</w:t>
      </w:r>
    </w:p>
    <w:p w14:paraId="796AEC76" w14:textId="77777777" w:rsidR="001130DA" w:rsidRPr="00301A4A" w:rsidRDefault="001130DA" w:rsidP="001130DA">
      <w:pPr>
        <w:numPr>
          <w:ilvl w:val="0"/>
          <w:numId w:val="5"/>
        </w:numPr>
        <w:spacing w:before="120" w:after="120" w:line="360" w:lineRule="auto"/>
        <w:jc w:val="both"/>
        <w:rPr>
          <w:rFonts w:ascii="Arial" w:hAnsi="Arial" w:cs="Arial"/>
          <w:b/>
          <w:sz w:val="22"/>
          <w:szCs w:val="22"/>
        </w:rPr>
      </w:pPr>
      <w:r w:rsidRPr="00301A4A">
        <w:rPr>
          <w:rFonts w:ascii="Arial" w:hAnsi="Arial" w:cs="Arial"/>
          <w:sz w:val="22"/>
          <w:szCs w:val="22"/>
        </w:rPr>
        <w:lastRenderedPageBreak/>
        <w:t>Parents</w:t>
      </w:r>
      <w:r>
        <w:rPr>
          <w:rFonts w:ascii="Arial" w:hAnsi="Arial" w:cs="Arial"/>
          <w:sz w:val="22"/>
          <w:szCs w:val="22"/>
        </w:rPr>
        <w:t>/carers</w:t>
      </w:r>
      <w:r w:rsidRPr="00301A4A">
        <w:rPr>
          <w:rFonts w:ascii="Arial" w:hAnsi="Arial" w:cs="Arial"/>
          <w:sz w:val="22"/>
          <w:szCs w:val="22"/>
        </w:rPr>
        <w:t xml:space="preserve"> are expected to abide by the policy for inclusion, diversity and equality and to support their child in the aims of the setting.</w:t>
      </w:r>
    </w:p>
    <w:p w14:paraId="2AB39CD6" w14:textId="62FD7CB3" w:rsidR="008346DA" w:rsidRDefault="008A0E1C" w:rsidP="00BA528D">
      <w:pPr>
        <w:spacing w:before="120" w:after="120" w:line="360" w:lineRule="auto"/>
        <w:jc w:val="both"/>
        <w:rPr>
          <w:rFonts w:ascii="Arial" w:hAnsi="Arial" w:cs="Arial"/>
          <w:sz w:val="22"/>
          <w:szCs w:val="22"/>
        </w:rPr>
      </w:pPr>
      <w:r>
        <w:rPr>
          <w:rFonts w:ascii="Arial" w:hAnsi="Arial" w:cs="Arial"/>
          <w:b/>
          <w:sz w:val="22"/>
          <w:szCs w:val="22"/>
        </w:rPr>
        <w:t>At Frimley</w:t>
      </w:r>
      <w:r w:rsidR="007D4C35">
        <w:rPr>
          <w:rFonts w:ascii="Arial" w:hAnsi="Arial" w:cs="Arial"/>
          <w:b/>
          <w:sz w:val="22"/>
          <w:szCs w:val="22"/>
        </w:rPr>
        <w:t xml:space="preserve"> </w:t>
      </w:r>
      <w:r>
        <w:rPr>
          <w:rFonts w:ascii="Arial" w:hAnsi="Arial" w:cs="Arial"/>
          <w:b/>
          <w:sz w:val="22"/>
          <w:szCs w:val="22"/>
        </w:rPr>
        <w:t xml:space="preserve">Green Pre-School </w:t>
      </w:r>
      <w:proofErr w:type="gramStart"/>
      <w:r w:rsidR="007D4C35">
        <w:rPr>
          <w:rFonts w:ascii="Arial" w:hAnsi="Arial" w:cs="Arial"/>
          <w:b/>
          <w:sz w:val="22"/>
          <w:szCs w:val="22"/>
        </w:rPr>
        <w:t>we</w:t>
      </w:r>
      <w:proofErr w:type="gramEnd"/>
      <w:r w:rsidR="007D4C35">
        <w:rPr>
          <w:rFonts w:ascii="Arial" w:hAnsi="Arial" w:cs="Arial"/>
          <w:b/>
          <w:sz w:val="22"/>
          <w:szCs w:val="22"/>
        </w:rPr>
        <w:t xml:space="preserve"> </w:t>
      </w:r>
      <w:r w:rsidR="001130DA" w:rsidRPr="00EA284A">
        <w:rPr>
          <w:rFonts w:ascii="Arial" w:hAnsi="Arial" w:cs="Arial"/>
          <w:b/>
          <w:sz w:val="22"/>
          <w:szCs w:val="22"/>
        </w:rPr>
        <w:t xml:space="preserve">Implement an equality strategy to foster a ‘can do’ </w:t>
      </w:r>
      <w:r w:rsidR="00E316E4" w:rsidRPr="00EA284A">
        <w:rPr>
          <w:rFonts w:ascii="Arial" w:hAnsi="Arial" w:cs="Arial"/>
          <w:b/>
          <w:sz w:val="22"/>
          <w:szCs w:val="22"/>
        </w:rPr>
        <w:t>approach.</w:t>
      </w:r>
    </w:p>
    <w:p w14:paraId="1A7BF7A8" w14:textId="51884A95" w:rsidR="00960435" w:rsidRDefault="00960435" w:rsidP="00BA528D">
      <w:pPr>
        <w:numPr>
          <w:ilvl w:val="0"/>
          <w:numId w:val="7"/>
        </w:numPr>
        <w:spacing w:before="120" w:after="120" w:line="360" w:lineRule="auto"/>
        <w:jc w:val="both"/>
        <w:rPr>
          <w:rFonts w:ascii="Arial" w:hAnsi="Arial" w:cs="Arial"/>
          <w:sz w:val="22"/>
          <w:szCs w:val="22"/>
        </w:rPr>
      </w:pPr>
      <w:r w:rsidRPr="2C3FA68D">
        <w:rPr>
          <w:rFonts w:ascii="Arial" w:hAnsi="Arial" w:cs="Arial"/>
          <w:sz w:val="22"/>
          <w:szCs w:val="22"/>
        </w:rPr>
        <w:t>Every provider should have an equality strategy in place outlining their vision on equality alongside a timetabled list of actions summarising how they build equality into the provision and how this is monitored and evaluated</w:t>
      </w:r>
      <w:r w:rsidR="00F2738E">
        <w:rPr>
          <w:rFonts w:ascii="Arial" w:hAnsi="Arial" w:cs="Arial"/>
          <w:sz w:val="22"/>
          <w:szCs w:val="22"/>
        </w:rPr>
        <w:t>.</w:t>
      </w:r>
    </w:p>
    <w:p w14:paraId="4A327F18" w14:textId="2708F30C" w:rsidR="001130DA" w:rsidRPr="00811CBC" w:rsidRDefault="0018395C" w:rsidP="0018395C">
      <w:pPr>
        <w:numPr>
          <w:ilvl w:val="0"/>
          <w:numId w:val="7"/>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An equality check and access audit are completed to ensure that there are no barriers to inclusion of any child, families and visitors to the setting.</w:t>
      </w:r>
      <w:r>
        <w:rPr>
          <w:rFonts w:ascii="Arial" w:eastAsia="Arial" w:hAnsi="Arial" w:cs="Arial"/>
          <w:color w:val="000000" w:themeColor="text1"/>
          <w:sz w:val="22"/>
          <w:szCs w:val="22"/>
        </w:rPr>
        <w:t xml:space="preserve"> </w:t>
      </w:r>
      <w:r w:rsidR="00554DAE" w:rsidRPr="0018395C">
        <w:rPr>
          <w:rFonts w:ascii="Arial" w:hAnsi="Arial" w:cs="Arial"/>
          <w:b/>
          <w:bCs/>
          <w:sz w:val="22"/>
          <w:szCs w:val="22"/>
        </w:rPr>
        <w:t xml:space="preserve">Due to the pre-school </w:t>
      </w:r>
      <w:r w:rsidR="00A26B69" w:rsidRPr="0018395C">
        <w:rPr>
          <w:rFonts w:ascii="Arial" w:hAnsi="Arial" w:cs="Arial"/>
          <w:b/>
          <w:bCs/>
          <w:sz w:val="22"/>
          <w:szCs w:val="22"/>
        </w:rPr>
        <w:t xml:space="preserve">leasing </w:t>
      </w:r>
      <w:r w:rsidR="00554DAE" w:rsidRPr="0018395C">
        <w:rPr>
          <w:rFonts w:ascii="Arial" w:hAnsi="Arial" w:cs="Arial"/>
          <w:b/>
          <w:bCs/>
          <w:sz w:val="22"/>
          <w:szCs w:val="22"/>
        </w:rPr>
        <w:t xml:space="preserve">the Community Centre, we may not </w:t>
      </w:r>
      <w:r w:rsidR="00610A57" w:rsidRPr="0018395C">
        <w:rPr>
          <w:rFonts w:ascii="Arial" w:hAnsi="Arial" w:cs="Arial"/>
          <w:b/>
          <w:bCs/>
          <w:sz w:val="22"/>
          <w:szCs w:val="22"/>
        </w:rPr>
        <w:t xml:space="preserve">be able to adapt the building </w:t>
      </w:r>
      <w:r w:rsidR="00A26B69" w:rsidRPr="0018395C">
        <w:rPr>
          <w:rFonts w:ascii="Arial" w:hAnsi="Arial" w:cs="Arial"/>
          <w:b/>
          <w:bCs/>
          <w:sz w:val="22"/>
          <w:szCs w:val="22"/>
        </w:rPr>
        <w:t xml:space="preserve">structurally </w:t>
      </w:r>
      <w:r w:rsidR="00610A57" w:rsidRPr="0018395C">
        <w:rPr>
          <w:rFonts w:ascii="Arial" w:hAnsi="Arial" w:cs="Arial"/>
          <w:b/>
          <w:bCs/>
          <w:sz w:val="22"/>
          <w:szCs w:val="22"/>
        </w:rPr>
        <w:t>to meet some needs</w:t>
      </w:r>
      <w:r w:rsidR="00610A57" w:rsidRPr="0018395C">
        <w:rPr>
          <w:rFonts w:ascii="Arial" w:hAnsi="Arial" w:cs="Arial"/>
          <w:sz w:val="22"/>
          <w:szCs w:val="22"/>
        </w:rPr>
        <w:t>.</w:t>
      </w:r>
      <w:r w:rsidR="006A1B84" w:rsidRPr="0018395C">
        <w:rPr>
          <w:rFonts w:ascii="Arial" w:hAnsi="Arial" w:cs="Arial"/>
          <w:sz w:val="22"/>
          <w:szCs w:val="22"/>
        </w:rPr>
        <w:t xml:space="preserve"> </w:t>
      </w:r>
    </w:p>
    <w:p w14:paraId="21EE1623" w14:textId="530FF3D1" w:rsidR="00811CBC" w:rsidRPr="00811CBC" w:rsidRDefault="00811CBC" w:rsidP="00811CBC">
      <w:pPr>
        <w:numPr>
          <w:ilvl w:val="0"/>
          <w:numId w:val="7"/>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 xml:space="preserve">Early years providers in receipt of nursery education funding are covered by the public sector equality duty. These bodies must have regard </w:t>
      </w:r>
      <w:proofErr w:type="gramStart"/>
      <w:r w:rsidRPr="00574ECE">
        <w:rPr>
          <w:rFonts w:ascii="Arial" w:hAnsi="Arial" w:cs="Arial"/>
          <w:color w:val="000000" w:themeColor="text1"/>
          <w:sz w:val="22"/>
          <w:szCs w:val="22"/>
        </w:rPr>
        <w:t>of</w:t>
      </w:r>
      <w:proofErr w:type="gramEnd"/>
      <w:r w:rsidRPr="00574ECE">
        <w:rPr>
          <w:rFonts w:ascii="Arial" w:hAnsi="Arial" w:cs="Arial"/>
          <w:color w:val="000000" w:themeColor="text1"/>
          <w:sz w:val="22"/>
          <w:szCs w:val="22"/>
        </w:rPr>
        <w:t xml:space="preserve"> the need to eliminate discrimination, promote equality of opportunity, foster good relations between disabled and non-disabled persons, and publish information to show their compliance with the duty.  </w:t>
      </w:r>
    </w:p>
    <w:p w14:paraId="102984B3" w14:textId="26AC00AD" w:rsidR="00E4668B" w:rsidRDefault="003C68D1" w:rsidP="0078137E">
      <w:pPr>
        <w:spacing w:before="120" w:after="120" w:line="360" w:lineRule="auto"/>
        <w:rPr>
          <w:rFonts w:ascii="Arial" w:hAnsi="Arial" w:cs="Arial"/>
          <w:b/>
          <w:sz w:val="22"/>
          <w:szCs w:val="22"/>
        </w:rPr>
      </w:pPr>
      <w:r>
        <w:rPr>
          <w:rFonts w:ascii="Arial" w:hAnsi="Arial" w:cs="Arial"/>
          <w:b/>
          <w:sz w:val="22"/>
          <w:szCs w:val="22"/>
        </w:rPr>
        <w:t>At Fr</w:t>
      </w:r>
      <w:r w:rsidR="00FC3A4C">
        <w:rPr>
          <w:rFonts w:ascii="Arial" w:hAnsi="Arial" w:cs="Arial"/>
          <w:b/>
          <w:sz w:val="22"/>
          <w:szCs w:val="22"/>
        </w:rPr>
        <w:t>imley Green Pre-School we p</w:t>
      </w:r>
      <w:r w:rsidR="001130DA" w:rsidRPr="00EA284A">
        <w:rPr>
          <w:rFonts w:ascii="Arial" w:hAnsi="Arial" w:cs="Arial"/>
          <w:b/>
          <w:sz w:val="22"/>
          <w:szCs w:val="22"/>
        </w:rPr>
        <w:t>romot</w:t>
      </w:r>
      <w:r w:rsidR="00FC3A4C">
        <w:rPr>
          <w:rFonts w:ascii="Arial" w:hAnsi="Arial" w:cs="Arial"/>
          <w:b/>
          <w:sz w:val="22"/>
          <w:szCs w:val="22"/>
        </w:rPr>
        <w:t>e</w:t>
      </w:r>
      <w:r w:rsidR="001130DA" w:rsidRPr="00EA284A">
        <w:rPr>
          <w:rFonts w:ascii="Arial" w:hAnsi="Arial" w:cs="Arial"/>
          <w:b/>
          <w:sz w:val="22"/>
          <w:szCs w:val="22"/>
        </w:rPr>
        <w:t xml:space="preserve"> dynamic </w:t>
      </w:r>
      <w:r w:rsidR="0078137E">
        <w:rPr>
          <w:rFonts w:ascii="Arial" w:hAnsi="Arial" w:cs="Arial"/>
          <w:b/>
          <w:sz w:val="22"/>
          <w:szCs w:val="22"/>
        </w:rPr>
        <w:t>staff teams</w:t>
      </w:r>
      <w:r w:rsidR="00B13806">
        <w:rPr>
          <w:rFonts w:ascii="Arial" w:hAnsi="Arial" w:cs="Arial"/>
          <w:b/>
          <w:sz w:val="22"/>
          <w:szCs w:val="22"/>
        </w:rPr>
        <w:t xml:space="preserve"> who work constructively together</w:t>
      </w:r>
      <w:r w:rsidR="0078137E">
        <w:rPr>
          <w:rFonts w:ascii="Arial" w:hAnsi="Arial" w:cs="Arial"/>
          <w:b/>
          <w:sz w:val="22"/>
          <w:szCs w:val="22"/>
        </w:rPr>
        <w:t>.</w:t>
      </w:r>
    </w:p>
    <w:p w14:paraId="342E44F1" w14:textId="64088DCC" w:rsidR="001130DA" w:rsidRPr="00D77389" w:rsidRDefault="001130DA" w:rsidP="00D77389">
      <w:pPr>
        <w:pStyle w:val="ListParagraph"/>
        <w:numPr>
          <w:ilvl w:val="0"/>
          <w:numId w:val="16"/>
        </w:numPr>
        <w:spacing w:before="120" w:after="120" w:line="360" w:lineRule="auto"/>
        <w:rPr>
          <w:rFonts w:ascii="Arial" w:hAnsi="Arial" w:cs="Arial"/>
          <w:b/>
          <w:sz w:val="22"/>
          <w:szCs w:val="22"/>
        </w:rPr>
      </w:pPr>
      <w:r w:rsidRPr="00D77389">
        <w:rPr>
          <w:rFonts w:ascii="Arial" w:hAnsi="Arial" w:cs="Arial"/>
          <w:sz w:val="22"/>
          <w:szCs w:val="22"/>
        </w:rPr>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14:paraId="635D02A0" w14:textId="74E144FC" w:rsidR="001130DA" w:rsidRPr="00021F6C" w:rsidRDefault="001130DA" w:rsidP="00021F6C">
      <w:pPr>
        <w:numPr>
          <w:ilvl w:val="0"/>
          <w:numId w:val="4"/>
        </w:numPr>
        <w:spacing w:before="120" w:after="120" w:line="360" w:lineRule="auto"/>
        <w:jc w:val="both"/>
        <w:rPr>
          <w:rFonts w:ascii="Arial" w:hAnsi="Arial" w:cs="Arial"/>
          <w:sz w:val="22"/>
          <w:szCs w:val="22"/>
        </w:rPr>
      </w:pPr>
      <w:r w:rsidRPr="3B51B4B6">
        <w:rPr>
          <w:rFonts w:ascii="Arial" w:hAnsi="Arial" w:cs="Arial"/>
          <w:sz w:val="22"/>
          <w:szCs w:val="22"/>
        </w:rPr>
        <w:t>Staff views are sought where these offer individuals, social and/or cultural insight</w:t>
      </w:r>
      <w:r w:rsidR="00021F6C">
        <w:rPr>
          <w:rFonts w:ascii="Arial" w:hAnsi="Arial" w:cs="Arial"/>
          <w:sz w:val="22"/>
          <w:szCs w:val="22"/>
        </w:rPr>
        <w:t>,</w:t>
      </w:r>
      <w:r w:rsidRPr="3B51B4B6">
        <w:rPr>
          <w:rFonts w:ascii="Arial" w:hAnsi="Arial" w:cs="Arial"/>
          <w:sz w:val="22"/>
          <w:szCs w:val="22"/>
        </w:rPr>
        <w:t xml:space="preserve"> </w:t>
      </w:r>
      <w:r w:rsidR="00021F6C" w:rsidRPr="3B51B4B6">
        <w:rPr>
          <w:rFonts w:ascii="Arial" w:hAnsi="Arial" w:cs="Arial"/>
          <w:sz w:val="22"/>
          <w:szCs w:val="22"/>
        </w:rPr>
        <w:t xml:space="preserve">although staff should not be put in an uncomfortable position of being an ‘expert’ or ‘ambassador’. </w:t>
      </w:r>
    </w:p>
    <w:p w14:paraId="023A8F2B" w14:textId="326C4385" w:rsidR="001130DA" w:rsidRPr="00F86DD6" w:rsidRDefault="001130DA" w:rsidP="001130DA">
      <w:pPr>
        <w:numPr>
          <w:ilvl w:val="0"/>
          <w:numId w:val="4"/>
        </w:numPr>
        <w:spacing w:before="120" w:after="120" w:line="360" w:lineRule="auto"/>
        <w:jc w:val="both"/>
        <w:rPr>
          <w:rFonts w:ascii="Arial" w:hAnsi="Arial" w:cs="Arial"/>
          <w:sz w:val="22"/>
          <w:szCs w:val="22"/>
        </w:rPr>
      </w:pPr>
      <w:r w:rsidRPr="3B51B4B6">
        <w:rPr>
          <w:rFonts w:ascii="Arial" w:hAnsi="Arial" w:cs="Arial"/>
          <w:sz w:val="22"/>
          <w:szCs w:val="22"/>
        </w:rPr>
        <w:t xml:space="preserve">Staff respect similarities and differences between each other. Staff do not discriminate or harass </w:t>
      </w:r>
      <w:r w:rsidR="00A40473" w:rsidRPr="3B51B4B6">
        <w:rPr>
          <w:rFonts w:ascii="Arial" w:hAnsi="Arial" w:cs="Arial"/>
          <w:sz w:val="22"/>
          <w:szCs w:val="22"/>
        </w:rPr>
        <w:t>individuals, encourage</w:t>
      </w:r>
      <w:r w:rsidRPr="3B51B4B6">
        <w:rPr>
          <w:rFonts w:ascii="Arial" w:hAnsi="Arial" w:cs="Arial"/>
          <w:sz w:val="22"/>
          <w:szCs w:val="22"/>
        </w:rPr>
        <w:t xml:space="preserve"> any other member of staff to do so</w:t>
      </w:r>
      <w:r>
        <w:rPr>
          <w:rFonts w:ascii="Arial" w:hAnsi="Arial" w:cs="Arial"/>
          <w:sz w:val="22"/>
          <w:szCs w:val="22"/>
        </w:rPr>
        <w:t>;</w:t>
      </w:r>
      <w:r w:rsidRPr="3B51B4B6">
        <w:rPr>
          <w:rFonts w:ascii="Arial" w:hAnsi="Arial" w:cs="Arial"/>
          <w:sz w:val="22"/>
          <w:szCs w:val="22"/>
        </w:rPr>
        <w:t xml:space="preserve"> evidence of such will be dealt with by management immediately. </w:t>
      </w:r>
    </w:p>
    <w:p w14:paraId="1B930C56" w14:textId="77777777" w:rsidR="001130DA" w:rsidRPr="00F86DD6" w:rsidRDefault="001130DA" w:rsidP="001130DA">
      <w:pPr>
        <w:pStyle w:val="ListParagraph"/>
        <w:numPr>
          <w:ilvl w:val="0"/>
          <w:numId w:val="4"/>
        </w:numPr>
        <w:spacing w:before="120" w:after="120" w:line="360" w:lineRule="auto"/>
        <w:contextualSpacing w:val="0"/>
        <w:jc w:val="both"/>
        <w:rPr>
          <w:rFonts w:ascii="Arial" w:eastAsia="Arial" w:hAnsi="Arial" w:cs="Arial"/>
          <w:sz w:val="22"/>
          <w:szCs w:val="22"/>
        </w:rPr>
      </w:pPr>
      <w:r w:rsidRPr="1C494D65">
        <w:rPr>
          <w:rFonts w:ascii="Arial" w:hAnsi="Arial" w:cs="Arial"/>
          <w:sz w:val="22"/>
          <w:szCs w:val="22"/>
        </w:rPr>
        <w:t>Members of staff make the best use of different perspectives in the team to find solutions to difficult problems that arise in socially/culturally complex situations.</w:t>
      </w:r>
    </w:p>
    <w:p w14:paraId="734CFD0F" w14:textId="77777777" w:rsidR="001130DA" w:rsidRDefault="001130DA" w:rsidP="001130DA">
      <w:pPr>
        <w:numPr>
          <w:ilvl w:val="0"/>
          <w:numId w:val="4"/>
        </w:numPr>
        <w:spacing w:before="120" w:after="120" w:line="360" w:lineRule="auto"/>
        <w:jc w:val="both"/>
        <w:rPr>
          <w:rFonts w:ascii="Arial" w:hAnsi="Arial" w:cs="Arial"/>
          <w:sz w:val="22"/>
          <w:szCs w:val="22"/>
        </w:rPr>
      </w:pPr>
      <w:r>
        <w:rPr>
          <w:rFonts w:ascii="Arial" w:hAnsi="Arial" w:cs="Arial"/>
          <w:sz w:val="22"/>
          <w:szCs w:val="22"/>
        </w:rPr>
        <w:t xml:space="preserve">Members of staff support </w:t>
      </w:r>
      <w:r w:rsidRPr="00F86DD6">
        <w:rPr>
          <w:rFonts w:ascii="Arial" w:hAnsi="Arial" w:cs="Arial"/>
          <w:sz w:val="22"/>
          <w:szCs w:val="22"/>
        </w:rPr>
        <w:t>ea</w:t>
      </w:r>
      <w:r>
        <w:rPr>
          <w:rFonts w:ascii="Arial" w:hAnsi="Arial" w:cs="Arial"/>
          <w:sz w:val="22"/>
          <w:szCs w:val="22"/>
        </w:rPr>
        <w:t>ch other to highlight similarities and respect differences.</w:t>
      </w:r>
    </w:p>
    <w:p w14:paraId="79B3D0C2" w14:textId="691DBEE0" w:rsidR="00DD63A6" w:rsidRDefault="00DD63A6" w:rsidP="00DD63A6">
      <w:pPr>
        <w:numPr>
          <w:ilvl w:val="0"/>
          <w:numId w:val="4"/>
        </w:numPr>
        <w:spacing w:before="120" w:after="120" w:line="360" w:lineRule="auto"/>
        <w:jc w:val="both"/>
        <w:rPr>
          <w:rFonts w:ascii="Arial" w:hAnsi="Arial" w:cs="Arial"/>
          <w:sz w:val="22"/>
          <w:szCs w:val="22"/>
        </w:rPr>
      </w:pPr>
      <w:r w:rsidRPr="00B63B39">
        <w:rPr>
          <w:rFonts w:ascii="Arial" w:hAnsi="Arial" w:cs="Arial"/>
          <w:sz w:val="22"/>
          <w:szCs w:val="22"/>
        </w:rPr>
        <w:t>Members of staff of both sexes carry out all tasks according to their job description</w:t>
      </w:r>
      <w:r>
        <w:rPr>
          <w:rFonts w:ascii="Arial" w:hAnsi="Arial" w:cs="Arial"/>
          <w:sz w:val="22"/>
          <w:szCs w:val="22"/>
        </w:rPr>
        <w:t>;</w:t>
      </w:r>
      <w:r w:rsidRPr="00B63B39">
        <w:rPr>
          <w:rFonts w:ascii="Arial" w:hAnsi="Arial" w:cs="Arial"/>
          <w:sz w:val="22"/>
          <w:szCs w:val="22"/>
        </w:rPr>
        <w:t xml:space="preserve"> there are no jobs that are designated men’s or women’s jobs.</w:t>
      </w:r>
    </w:p>
    <w:p w14:paraId="7E1CB2FD" w14:textId="77777777" w:rsidR="00B80D69" w:rsidRPr="00B63B39" w:rsidRDefault="00B80D69" w:rsidP="00B80D69">
      <w:pPr>
        <w:numPr>
          <w:ilvl w:val="0"/>
          <w:numId w:val="4"/>
        </w:numPr>
        <w:spacing w:before="120" w:after="120" w:line="360" w:lineRule="auto"/>
        <w:jc w:val="both"/>
        <w:rPr>
          <w:rFonts w:ascii="Arial" w:hAnsi="Arial" w:cs="Arial"/>
          <w:sz w:val="22"/>
          <w:szCs w:val="22"/>
        </w:rPr>
      </w:pPr>
      <w:r w:rsidRPr="00B63B39">
        <w:rPr>
          <w:rFonts w:ascii="Arial" w:hAnsi="Arial" w:cs="Arial"/>
          <w:sz w:val="22"/>
          <w:szCs w:val="22"/>
        </w:rPr>
        <w:lastRenderedPageBreak/>
        <w:t>Staff are sensitive to the fact that male workers are under-represented in the early years workforce so may be more likely to experience inequality and discrimination</w:t>
      </w:r>
      <w:r>
        <w:rPr>
          <w:rFonts w:ascii="Arial" w:hAnsi="Arial" w:cs="Arial"/>
          <w:sz w:val="22"/>
          <w:szCs w:val="22"/>
        </w:rPr>
        <w:t>.</w:t>
      </w:r>
      <w:r w:rsidRPr="00B63B39">
        <w:rPr>
          <w:rFonts w:ascii="Arial" w:hAnsi="Arial" w:cs="Arial"/>
          <w:sz w:val="22"/>
          <w:szCs w:val="22"/>
        </w:rPr>
        <w:t xml:space="preserve">  </w:t>
      </w:r>
    </w:p>
    <w:p w14:paraId="3B6CBECA" w14:textId="73B38A84" w:rsidR="00B80D69" w:rsidRPr="006845B1" w:rsidRDefault="00B80D69" w:rsidP="006845B1">
      <w:pPr>
        <w:numPr>
          <w:ilvl w:val="0"/>
          <w:numId w:val="4"/>
        </w:numPr>
        <w:spacing w:before="120" w:after="120" w:line="360" w:lineRule="auto"/>
        <w:jc w:val="both"/>
        <w:rPr>
          <w:sz w:val="22"/>
          <w:szCs w:val="22"/>
        </w:rPr>
      </w:pPr>
      <w:r w:rsidRPr="00B63B39">
        <w:rPr>
          <w:rFonts w:ascii="Arial" w:hAnsi="Arial" w:cs="Arial"/>
          <w:sz w:val="22"/>
          <w:szCs w:val="22"/>
        </w:rPr>
        <w:t>Staff should be aware that male workers may</w:t>
      </w:r>
      <w:r>
        <w:rPr>
          <w:rFonts w:ascii="Arial" w:hAnsi="Arial" w:cs="Arial"/>
          <w:sz w:val="22"/>
          <w:szCs w:val="22"/>
        </w:rPr>
        <w:t xml:space="preserve"> </w:t>
      </w:r>
      <w:r w:rsidRPr="00B63B39">
        <w:rPr>
          <w:rFonts w:ascii="Arial" w:hAnsi="Arial" w:cs="Arial"/>
          <w:sz w:val="22"/>
          <w:szCs w:val="22"/>
        </w:rPr>
        <w:t>be more vulnerable to allegations</w:t>
      </w:r>
      <w:r w:rsidRPr="3B51B4B6">
        <w:rPr>
          <w:rFonts w:ascii="Arial" w:hAnsi="Arial" w:cs="Arial"/>
          <w:sz w:val="22"/>
          <w:szCs w:val="22"/>
        </w:rPr>
        <w:t>. Therefore, work practices should be developed to minimise this. These practices are valuable for all staff.</w:t>
      </w:r>
    </w:p>
    <w:p w14:paraId="20500FDA" w14:textId="3BD52946" w:rsidR="001130DA" w:rsidRPr="00F86DD6" w:rsidRDefault="001130DA" w:rsidP="001130DA">
      <w:pPr>
        <w:numPr>
          <w:ilvl w:val="0"/>
          <w:numId w:val="4"/>
        </w:numPr>
        <w:spacing w:before="120" w:after="120" w:line="360" w:lineRule="auto"/>
        <w:jc w:val="both"/>
        <w:rPr>
          <w:rFonts w:ascii="Arial" w:hAnsi="Arial" w:cs="Arial"/>
          <w:sz w:val="22"/>
          <w:szCs w:val="22"/>
        </w:rPr>
      </w:pPr>
      <w:r w:rsidRPr="00A14D77">
        <w:rPr>
          <w:rFonts w:ascii="Arial" w:hAnsi="Arial" w:cs="Arial"/>
          <w:sz w:val="22"/>
          <w:szCs w:val="22"/>
        </w:rPr>
        <w:t xml:space="preserve">Where staff may feel threatened, or under attack, from discriminatory behaviour, staff and </w:t>
      </w:r>
      <w:r>
        <w:rPr>
          <w:rFonts w:ascii="Arial" w:hAnsi="Arial" w:cs="Arial"/>
          <w:sz w:val="22"/>
          <w:szCs w:val="22"/>
        </w:rPr>
        <w:t>m</w:t>
      </w:r>
      <w:r w:rsidRPr="00A14D77">
        <w:rPr>
          <w:rFonts w:ascii="Arial" w:hAnsi="Arial" w:cs="Arial"/>
          <w:sz w:val="22"/>
          <w:szCs w:val="22"/>
        </w:rPr>
        <w:t xml:space="preserve">anagers </w:t>
      </w:r>
      <w:r>
        <w:rPr>
          <w:rFonts w:ascii="Arial" w:hAnsi="Arial" w:cs="Arial"/>
          <w:sz w:val="22"/>
          <w:szCs w:val="22"/>
        </w:rPr>
        <w:t>follow procedure Threats and abuse towards staff and volunteers.</w:t>
      </w:r>
    </w:p>
    <w:p w14:paraId="3A7CDAD0" w14:textId="77777777" w:rsidR="001130DA" w:rsidRPr="00155C07" w:rsidRDefault="001130DA" w:rsidP="001130DA">
      <w:pPr>
        <w:numPr>
          <w:ilvl w:val="0"/>
          <w:numId w:val="4"/>
        </w:numPr>
        <w:spacing w:before="120" w:after="120" w:line="360" w:lineRule="auto"/>
        <w:jc w:val="both"/>
        <w:rPr>
          <w:rFonts w:ascii="Arial" w:hAnsi="Arial" w:cs="Arial"/>
          <w:sz w:val="22"/>
          <w:szCs w:val="22"/>
        </w:rPr>
      </w:pPr>
      <w:r w:rsidRPr="00F86DD6">
        <w:rPr>
          <w:rFonts w:ascii="Arial" w:hAnsi="Arial" w:cs="Arial"/>
          <w:sz w:val="22"/>
          <w:szCs w:val="22"/>
        </w:rPr>
        <w:t>There is an ethos wherein staff, parents</w:t>
      </w:r>
      <w:r>
        <w:rPr>
          <w:rFonts w:ascii="Arial" w:hAnsi="Arial" w:cs="Arial"/>
          <w:sz w:val="22"/>
          <w:szCs w:val="22"/>
        </w:rPr>
        <w:t>/carers</w:t>
      </w:r>
      <w:r w:rsidRPr="00F86DD6">
        <w:rPr>
          <w:rFonts w:ascii="Arial" w:hAnsi="Arial" w:cs="Arial"/>
          <w:sz w:val="22"/>
          <w:szCs w:val="22"/>
        </w:rPr>
        <w:t xml:space="preserve"> and children are</w:t>
      </w:r>
      <w:r>
        <w:rPr>
          <w:rFonts w:ascii="Arial" w:hAnsi="Arial" w:cs="Arial"/>
          <w:sz w:val="22"/>
          <w:szCs w:val="22"/>
        </w:rPr>
        <w:t xml:space="preserve"> free to express them</w:t>
      </w:r>
      <w:r w:rsidRPr="00F86DD6">
        <w:rPr>
          <w:rFonts w:ascii="Arial" w:hAnsi="Arial" w:cs="Arial"/>
          <w:sz w:val="22"/>
          <w:szCs w:val="22"/>
        </w:rPr>
        <w:t>selves and speak their own languages in ways that enhance the culture of the setting</w:t>
      </w:r>
      <w:r>
        <w:rPr>
          <w:rFonts w:ascii="Arial" w:hAnsi="Arial" w:cs="Arial"/>
          <w:sz w:val="22"/>
          <w:szCs w:val="22"/>
        </w:rPr>
        <w:t>.</w:t>
      </w:r>
    </w:p>
    <w:p w14:paraId="62E33560" w14:textId="37001475" w:rsidR="001130DA" w:rsidRPr="00EA284A" w:rsidRDefault="005B3ADA" w:rsidP="001130DA">
      <w:pPr>
        <w:spacing w:before="120" w:after="120" w:line="360" w:lineRule="auto"/>
        <w:rPr>
          <w:rFonts w:ascii="Arial" w:hAnsi="Arial" w:cs="Arial"/>
          <w:b/>
          <w:bCs/>
          <w:sz w:val="22"/>
          <w:szCs w:val="22"/>
        </w:rPr>
      </w:pPr>
      <w:r>
        <w:rPr>
          <w:rFonts w:ascii="Arial" w:hAnsi="Arial" w:cs="Arial"/>
          <w:b/>
          <w:bCs/>
          <w:sz w:val="22"/>
          <w:szCs w:val="22"/>
        </w:rPr>
        <w:t>At Frimley Green Pre-School we e</w:t>
      </w:r>
      <w:r w:rsidR="001130DA" w:rsidRPr="00EA284A">
        <w:rPr>
          <w:rFonts w:ascii="Arial" w:hAnsi="Arial" w:cs="Arial"/>
          <w:b/>
          <w:bCs/>
          <w:sz w:val="22"/>
          <w:szCs w:val="22"/>
        </w:rPr>
        <w:t>nsur</w:t>
      </w:r>
      <w:r>
        <w:rPr>
          <w:rFonts w:ascii="Arial" w:hAnsi="Arial" w:cs="Arial"/>
          <w:b/>
          <w:bCs/>
          <w:sz w:val="22"/>
          <w:szCs w:val="22"/>
        </w:rPr>
        <w:t>e</w:t>
      </w:r>
      <w:r w:rsidR="001130DA" w:rsidRPr="00EA284A">
        <w:rPr>
          <w:rFonts w:ascii="Arial" w:hAnsi="Arial" w:cs="Arial"/>
          <w:b/>
          <w:bCs/>
          <w:sz w:val="22"/>
          <w:szCs w:val="22"/>
        </w:rPr>
        <w:t xml:space="preserve"> that barriers to</w:t>
      </w:r>
      <w:r w:rsidR="001130DA" w:rsidRPr="00EA284A">
        <w:rPr>
          <w:rFonts w:ascii="Arial" w:hAnsi="Arial" w:cs="Arial"/>
          <w:b/>
          <w:bCs/>
          <w:color w:val="FF0000"/>
          <w:sz w:val="22"/>
          <w:szCs w:val="22"/>
        </w:rPr>
        <w:t xml:space="preserve"> </w:t>
      </w:r>
      <w:r w:rsidR="001130DA" w:rsidRPr="00EA284A">
        <w:rPr>
          <w:rFonts w:ascii="Arial" w:hAnsi="Arial" w:cs="Arial"/>
          <w:b/>
          <w:bCs/>
          <w:sz w:val="22"/>
          <w:szCs w:val="22"/>
        </w:rPr>
        <w:t>equality and inclusion are identified and removed or minimised wherever possible.</w:t>
      </w:r>
      <w:r w:rsidR="00433BE1">
        <w:rPr>
          <w:rFonts w:ascii="Arial" w:hAnsi="Arial" w:cs="Arial"/>
          <w:b/>
          <w:bCs/>
          <w:sz w:val="22"/>
          <w:szCs w:val="22"/>
        </w:rPr>
        <w:t xml:space="preserve"> </w:t>
      </w:r>
    </w:p>
    <w:p w14:paraId="41839F95" w14:textId="77777777" w:rsidR="001130DA" w:rsidRPr="00155C07" w:rsidRDefault="001130DA" w:rsidP="001130DA">
      <w:pPr>
        <w:pStyle w:val="Default"/>
        <w:numPr>
          <w:ilvl w:val="0"/>
          <w:numId w:val="8"/>
        </w:numPr>
        <w:spacing w:before="120" w:after="120" w:line="360" w:lineRule="auto"/>
        <w:ind w:left="360"/>
        <w:rPr>
          <w:rFonts w:ascii="Arial" w:hAnsi="Arial" w:cs="Arial"/>
          <w:sz w:val="22"/>
          <w:szCs w:val="22"/>
        </w:rPr>
      </w:pPr>
      <w:r w:rsidRPr="1C494D65">
        <w:rPr>
          <w:rFonts w:ascii="Arial" w:hAnsi="Arial" w:cs="Arial"/>
          <w:sz w:val="22"/>
          <w:szCs w:val="22"/>
        </w:rPr>
        <w:t>Barriers may include:</w:t>
      </w:r>
    </w:p>
    <w:p w14:paraId="718DECB2" w14:textId="77777777" w:rsidR="001130DA" w:rsidRDefault="001130DA" w:rsidP="001130DA">
      <w:pPr>
        <w:pStyle w:val="Default"/>
        <w:numPr>
          <w:ilvl w:val="0"/>
          <w:numId w:val="9"/>
        </w:numPr>
        <w:spacing w:before="120" w:after="120" w:line="360" w:lineRule="auto"/>
        <w:ind w:left="714"/>
        <w:rPr>
          <w:sz w:val="22"/>
          <w:szCs w:val="22"/>
        </w:rPr>
      </w:pPr>
      <w:r w:rsidRPr="3B51B4B6">
        <w:rPr>
          <w:rFonts w:ascii="Arial" w:hAnsi="Arial" w:cs="Arial"/>
          <w:sz w:val="22"/>
          <w:szCs w:val="22"/>
        </w:rPr>
        <w:t>lack of understanding - where the language spoken at the setting is not that which is spoken at a child’s home</w:t>
      </w:r>
    </w:p>
    <w:p w14:paraId="24BA68BE" w14:textId="77777777" w:rsidR="00005C00" w:rsidRDefault="001130DA" w:rsidP="00005C00">
      <w:pPr>
        <w:pStyle w:val="Default"/>
        <w:numPr>
          <w:ilvl w:val="0"/>
          <w:numId w:val="9"/>
        </w:numPr>
        <w:spacing w:before="120" w:after="120" w:line="360" w:lineRule="auto"/>
        <w:ind w:left="714"/>
        <w:rPr>
          <w:rFonts w:ascii="Arial" w:hAnsi="Arial" w:cs="Arial"/>
          <w:sz w:val="22"/>
          <w:szCs w:val="22"/>
        </w:rPr>
      </w:pPr>
      <w:r w:rsidRPr="1C494D65">
        <w:rPr>
          <w:rFonts w:ascii="Arial" w:hAnsi="Arial" w:cs="Arial"/>
          <w:sz w:val="22"/>
          <w:szCs w:val="22"/>
        </w:rPr>
        <w:t>perceived barriers – affordability where parents</w:t>
      </w:r>
      <w:r>
        <w:rPr>
          <w:rFonts w:ascii="Arial" w:hAnsi="Arial" w:cs="Arial"/>
          <w:sz w:val="22"/>
          <w:szCs w:val="22"/>
        </w:rPr>
        <w:t>/carers</w:t>
      </w:r>
      <w:r w:rsidRPr="1C494D65">
        <w:rPr>
          <w:rFonts w:ascii="Arial" w:hAnsi="Arial" w:cs="Arial"/>
          <w:sz w:val="22"/>
          <w:szCs w:val="22"/>
        </w:rPr>
        <w:t xml:space="preserve"> are not aware of financial support available or assume that a service is not available to them. </w:t>
      </w:r>
      <w:r w:rsidR="00005C00" w:rsidRPr="1C494D65">
        <w:rPr>
          <w:rFonts w:ascii="Arial" w:hAnsi="Arial" w:cs="Arial"/>
          <w:sz w:val="22"/>
          <w:szCs w:val="22"/>
        </w:rPr>
        <w:t>Perceived barriers may also be physical barriers for those children or parents with a disability or additional needs where they assume, they will not be able to access the service</w:t>
      </w:r>
    </w:p>
    <w:p w14:paraId="6CBE5323" w14:textId="59EF220B" w:rsidR="001130DA" w:rsidRDefault="0070170F" w:rsidP="00640F44">
      <w:pPr>
        <w:pStyle w:val="Default"/>
        <w:numPr>
          <w:ilvl w:val="0"/>
          <w:numId w:val="9"/>
        </w:numPr>
        <w:spacing w:before="120" w:after="120" w:line="360" w:lineRule="auto"/>
        <w:ind w:left="714"/>
        <w:rPr>
          <w:rFonts w:ascii="Arial" w:hAnsi="Arial" w:cs="Arial"/>
          <w:sz w:val="22"/>
          <w:szCs w:val="22"/>
        </w:rPr>
      </w:pPr>
      <w:r>
        <w:rPr>
          <w:rFonts w:ascii="Arial" w:hAnsi="Arial" w:cs="Arial"/>
          <w:sz w:val="22"/>
          <w:szCs w:val="22"/>
        </w:rPr>
        <w:t xml:space="preserve">physical barriers – where there are environmental features which stop a disabled child or disabled parent accessing the setting such as stairs. </w:t>
      </w:r>
    </w:p>
    <w:p w14:paraId="1C7B0C1D" w14:textId="51EFA397" w:rsidR="00622F3A" w:rsidRPr="00622F3A" w:rsidRDefault="00622F3A" w:rsidP="00622F3A">
      <w:pPr>
        <w:pStyle w:val="Default"/>
        <w:numPr>
          <w:ilvl w:val="0"/>
          <w:numId w:val="9"/>
        </w:numPr>
        <w:spacing w:before="120" w:after="120" w:line="360" w:lineRule="auto"/>
        <w:ind w:left="714"/>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negative attitudes – stereotypes and prejudices or commitment by staff and managers to the time and energy required to identify and remove barriers to accessibility </w:t>
      </w:r>
    </w:p>
    <w:p w14:paraId="646FD4A5" w14:textId="77777777" w:rsidR="001130DA" w:rsidRPr="00B63B39" w:rsidRDefault="001130DA" w:rsidP="001130DA">
      <w:pPr>
        <w:pStyle w:val="Default"/>
        <w:numPr>
          <w:ilvl w:val="0"/>
          <w:numId w:val="9"/>
        </w:numPr>
        <w:spacing w:before="120" w:after="120" w:line="360" w:lineRule="auto"/>
        <w:ind w:left="714"/>
        <w:rPr>
          <w:color w:val="auto"/>
          <w:sz w:val="22"/>
          <w:szCs w:val="22"/>
        </w:rPr>
      </w:pPr>
      <w:r w:rsidRPr="00B63B39">
        <w:rPr>
          <w:rFonts w:ascii="Arial" w:hAnsi="Arial" w:cs="Arial"/>
          <w:color w:val="auto"/>
          <w:sz w:val="22"/>
          <w:szCs w:val="22"/>
        </w:rPr>
        <w:t xml:space="preserve">unconscious and conscious bias of staff towards some families such as those from </w:t>
      </w:r>
      <w:r>
        <w:rPr>
          <w:rFonts w:ascii="Arial" w:hAnsi="Arial" w:cs="Arial"/>
          <w:color w:val="auto"/>
          <w:sz w:val="22"/>
          <w:szCs w:val="22"/>
        </w:rPr>
        <w:t xml:space="preserve">other </w:t>
      </w:r>
      <w:r w:rsidRPr="00B63B39">
        <w:rPr>
          <w:rFonts w:ascii="Arial" w:hAnsi="Arial" w:cs="Arial"/>
          <w:color w:val="auto"/>
          <w:sz w:val="22"/>
          <w:szCs w:val="22"/>
        </w:rPr>
        <w:t>backgrounds, disabled parents</w:t>
      </w:r>
      <w:r>
        <w:rPr>
          <w:rFonts w:ascii="Arial" w:hAnsi="Arial" w:cs="Arial"/>
          <w:color w:val="auto"/>
          <w:sz w:val="22"/>
          <w:szCs w:val="22"/>
        </w:rPr>
        <w:t>/carers</w:t>
      </w:r>
      <w:r w:rsidRPr="00B63B39">
        <w:rPr>
          <w:rFonts w:ascii="Arial" w:hAnsi="Arial" w:cs="Arial"/>
          <w:color w:val="auto"/>
          <w:sz w:val="22"/>
          <w:szCs w:val="22"/>
        </w:rPr>
        <w:t>, same sex parents</w:t>
      </w:r>
      <w:r>
        <w:rPr>
          <w:rFonts w:ascii="Arial" w:hAnsi="Arial" w:cs="Arial"/>
          <w:color w:val="auto"/>
          <w:sz w:val="22"/>
          <w:szCs w:val="22"/>
        </w:rPr>
        <w:t>/carers</w:t>
      </w:r>
      <w:r w:rsidRPr="00B63B39">
        <w:rPr>
          <w:rFonts w:ascii="Arial" w:hAnsi="Arial" w:cs="Arial"/>
          <w:color w:val="auto"/>
          <w:sz w:val="22"/>
          <w:szCs w:val="22"/>
        </w:rPr>
        <w:t xml:space="preserve"> and families with specific religious beliefs </w:t>
      </w:r>
    </w:p>
    <w:p w14:paraId="313DAF29" w14:textId="77777777" w:rsidR="001130DA" w:rsidRPr="00B63B39" w:rsidRDefault="001130DA" w:rsidP="001130DA">
      <w:pPr>
        <w:pStyle w:val="Default"/>
        <w:numPr>
          <w:ilvl w:val="0"/>
          <w:numId w:val="9"/>
        </w:numPr>
        <w:spacing w:before="120" w:after="120" w:line="360" w:lineRule="auto"/>
        <w:ind w:left="714"/>
        <w:rPr>
          <w:color w:val="auto"/>
          <w:sz w:val="22"/>
          <w:szCs w:val="22"/>
        </w:rPr>
      </w:pPr>
      <w:r w:rsidRPr="00B63B39">
        <w:rPr>
          <w:rFonts w:ascii="Arial" w:hAnsi="Arial" w:cs="Arial"/>
          <w:color w:val="auto"/>
          <w:sz w:val="22"/>
          <w:szCs w:val="22"/>
        </w:rPr>
        <w:t>gendered views of staff which limit children’s aspirations and choices</w:t>
      </w:r>
    </w:p>
    <w:p w14:paraId="26757CFB" w14:textId="77777777" w:rsidR="001130DA" w:rsidRPr="00B63B39" w:rsidRDefault="001130DA" w:rsidP="001130DA">
      <w:pPr>
        <w:pStyle w:val="Default"/>
        <w:numPr>
          <w:ilvl w:val="0"/>
          <w:numId w:val="9"/>
        </w:numPr>
        <w:spacing w:before="120" w:after="120" w:line="360" w:lineRule="auto"/>
        <w:ind w:left="714"/>
        <w:rPr>
          <w:rFonts w:ascii="Arial" w:eastAsia="Arial" w:hAnsi="Arial" w:cs="Arial"/>
          <w:color w:val="auto"/>
          <w:sz w:val="22"/>
          <w:szCs w:val="22"/>
        </w:rPr>
      </w:pPr>
      <w:r w:rsidRPr="00B63B39">
        <w:rPr>
          <w:rFonts w:ascii="Arial" w:hAnsi="Arial" w:cs="Arial"/>
          <w:color w:val="auto"/>
          <w:sz w:val="22"/>
          <w:szCs w:val="22"/>
        </w:rPr>
        <w:t xml:space="preserve">misconceptions such as disabled children should not attend settings during a pandemic due to heightened risk </w:t>
      </w:r>
    </w:p>
    <w:p w14:paraId="04486ECC" w14:textId="77777777" w:rsidR="001130DA" w:rsidRPr="00B63B39" w:rsidRDefault="001130DA" w:rsidP="001130DA">
      <w:pPr>
        <w:pStyle w:val="Default"/>
        <w:numPr>
          <w:ilvl w:val="0"/>
          <w:numId w:val="9"/>
        </w:numPr>
        <w:spacing w:before="120" w:after="120" w:line="360" w:lineRule="auto"/>
        <w:ind w:left="714"/>
        <w:rPr>
          <w:color w:val="auto"/>
          <w:sz w:val="22"/>
          <w:szCs w:val="22"/>
        </w:rPr>
      </w:pPr>
      <w:r w:rsidRPr="00B63B39">
        <w:rPr>
          <w:rFonts w:ascii="Arial" w:hAnsi="Arial" w:cs="Arial"/>
          <w:color w:val="auto"/>
          <w:sz w:val="22"/>
          <w:szCs w:val="22"/>
        </w:rPr>
        <w:lastRenderedPageBreak/>
        <w:t xml:space="preserve">lack of effective Information </w:t>
      </w:r>
      <w:r>
        <w:rPr>
          <w:rFonts w:ascii="Arial" w:hAnsi="Arial" w:cs="Arial"/>
          <w:color w:val="auto"/>
          <w:sz w:val="22"/>
          <w:szCs w:val="22"/>
        </w:rPr>
        <w:t>C</w:t>
      </w:r>
      <w:r w:rsidRPr="00B63B39">
        <w:rPr>
          <w:rFonts w:ascii="Arial" w:hAnsi="Arial" w:cs="Arial"/>
          <w:color w:val="auto"/>
          <w:sz w:val="22"/>
          <w:szCs w:val="22"/>
        </w:rPr>
        <w:t xml:space="preserve">ommunication </w:t>
      </w:r>
      <w:r>
        <w:rPr>
          <w:rFonts w:ascii="Arial" w:hAnsi="Arial" w:cs="Arial"/>
          <w:color w:val="auto"/>
          <w:sz w:val="22"/>
          <w:szCs w:val="22"/>
        </w:rPr>
        <w:t>T</w:t>
      </w:r>
      <w:r w:rsidRPr="00B63B39">
        <w:rPr>
          <w:rFonts w:ascii="Arial" w:hAnsi="Arial" w:cs="Arial"/>
          <w:color w:val="auto"/>
          <w:sz w:val="22"/>
          <w:szCs w:val="22"/>
        </w:rPr>
        <w:t>echnology (ICT) in the homes of families who are vulnerable or at risk and therefore unable to keep in close contact with the childcare provider</w:t>
      </w:r>
    </w:p>
    <w:p w14:paraId="69CF31C4" w14:textId="77777777" w:rsidR="001130DA" w:rsidRDefault="001130DA" w:rsidP="001130DA">
      <w:pPr>
        <w:pStyle w:val="Default"/>
        <w:numPr>
          <w:ilvl w:val="0"/>
          <w:numId w:val="8"/>
        </w:numPr>
        <w:spacing w:before="120" w:after="120" w:line="360" w:lineRule="auto"/>
        <w:ind w:left="360"/>
        <w:rPr>
          <w:rFonts w:ascii="Arial" w:hAnsi="Arial" w:cs="Arial"/>
          <w:sz w:val="22"/>
          <w:szCs w:val="22"/>
        </w:rPr>
      </w:pPr>
      <w:r w:rsidRPr="1C494D65">
        <w:rPr>
          <w:rFonts w:ascii="Arial" w:hAnsi="Arial" w:cs="Arial"/>
          <w:sz w:val="22"/>
          <w:szCs w:val="22"/>
        </w:rPr>
        <w:t>Staff are aware of the different barriers to inclusion and equality and consider the wider implications for children and their families.</w:t>
      </w:r>
    </w:p>
    <w:p w14:paraId="4CB52C1B" w14:textId="5E9A0639" w:rsidR="001130DA" w:rsidRPr="00EA284A" w:rsidRDefault="00AB56A9" w:rsidP="001130DA">
      <w:pPr>
        <w:spacing w:before="120" w:after="120" w:line="360" w:lineRule="auto"/>
        <w:jc w:val="both"/>
        <w:rPr>
          <w:rFonts w:ascii="Arial" w:hAnsi="Arial" w:cs="Arial"/>
          <w:b/>
          <w:sz w:val="22"/>
          <w:szCs w:val="22"/>
        </w:rPr>
      </w:pPr>
      <w:r>
        <w:rPr>
          <w:rFonts w:ascii="Arial" w:hAnsi="Arial" w:cs="Arial"/>
          <w:b/>
          <w:sz w:val="22"/>
          <w:szCs w:val="22"/>
        </w:rPr>
        <w:t>At Frimley Green Pre-School we s</w:t>
      </w:r>
      <w:r w:rsidR="001130DA" w:rsidRPr="00EA284A">
        <w:rPr>
          <w:rFonts w:ascii="Arial" w:hAnsi="Arial" w:cs="Arial"/>
          <w:b/>
          <w:sz w:val="22"/>
          <w:szCs w:val="22"/>
        </w:rPr>
        <w:t>upport children to become considerate adults</w:t>
      </w:r>
    </w:p>
    <w:p w14:paraId="5D69E3F8" w14:textId="77777777" w:rsidR="001130DA" w:rsidRPr="00BA528D" w:rsidRDefault="001130DA" w:rsidP="001130DA">
      <w:pPr>
        <w:pStyle w:val="ListParagraph"/>
        <w:numPr>
          <w:ilvl w:val="0"/>
          <w:numId w:val="10"/>
        </w:numPr>
        <w:spacing w:before="120" w:after="120" w:line="360" w:lineRule="auto"/>
        <w:contextualSpacing w:val="0"/>
        <w:rPr>
          <w:rFonts w:ascii="Arial" w:eastAsia="Arial" w:hAnsi="Arial" w:cs="Arial"/>
          <w:sz w:val="22"/>
          <w:szCs w:val="22"/>
        </w:rPr>
      </w:pPr>
      <w:r w:rsidRPr="1C494D65">
        <w:rPr>
          <w:rFonts w:ascii="Arial" w:hAnsi="Arial" w:cs="Arial"/>
          <w:sz w:val="22"/>
          <w:szCs w:val="22"/>
        </w:rPr>
        <w:t xml:space="preserve">Children’s social and emotional development is shaped by early experiences and relationships and incorporates elements of equality and British and Universal values. </w:t>
      </w:r>
      <w:r w:rsidRPr="1C494D65">
        <w:rPr>
          <w:rFonts w:ascii="Arial" w:hAnsi="Arial" w:cs="Arial"/>
          <w:sz w:val="22"/>
          <w:szCs w:val="22"/>
          <w:lang w:eastAsia="en-GB"/>
        </w:rPr>
        <w:t>The EYFS supports children’s earliest skills in an age appropriate way to become social citizens</w:t>
      </w:r>
      <w:r>
        <w:rPr>
          <w:rFonts w:ascii="Arial" w:hAnsi="Arial" w:cs="Arial"/>
          <w:sz w:val="22"/>
          <w:szCs w:val="22"/>
          <w:lang w:eastAsia="en-GB"/>
        </w:rPr>
        <w:t>,</w:t>
      </w:r>
      <w:r w:rsidRPr="1C494D65">
        <w:rPr>
          <w:rFonts w:ascii="Arial" w:hAnsi="Arial" w:cs="Arial"/>
          <w:sz w:val="22"/>
          <w:szCs w:val="22"/>
          <w:lang w:eastAsia="en-GB"/>
        </w:rPr>
        <w:t xml:space="preserve"> namely</w:t>
      </w:r>
      <w:r w:rsidRPr="1C494D65">
        <w:rPr>
          <w:rFonts w:ascii="Arial" w:hAnsi="Arial" w:cs="Arial"/>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14:paraId="57917218" w14:textId="77777777" w:rsidR="00BA528D" w:rsidRDefault="00BA528D" w:rsidP="00BA528D">
      <w:pPr>
        <w:spacing w:before="120" w:after="120" w:line="360" w:lineRule="auto"/>
        <w:rPr>
          <w:rFonts w:ascii="Arial" w:eastAsia="Arial" w:hAnsi="Arial" w:cs="Arial"/>
          <w:sz w:val="22"/>
          <w:szCs w:val="22"/>
        </w:rPr>
      </w:pPr>
    </w:p>
    <w:p w14:paraId="02BCADDC" w14:textId="77777777" w:rsidR="00BA528D" w:rsidRPr="00BA528D" w:rsidRDefault="00BA528D" w:rsidP="00BA528D">
      <w:pPr>
        <w:spacing w:before="120" w:after="120" w:line="360" w:lineRule="auto"/>
        <w:rPr>
          <w:rFonts w:ascii="Arial" w:eastAsia="Arial" w:hAnsi="Arial" w:cs="Arial"/>
          <w:sz w:val="22"/>
          <w:szCs w:val="22"/>
        </w:rPr>
      </w:pPr>
    </w:p>
    <w:p w14:paraId="425B8AF8" w14:textId="77777777" w:rsidR="001130DA" w:rsidRPr="00B424EB" w:rsidRDefault="001130DA" w:rsidP="001130DA">
      <w:pPr>
        <w:pStyle w:val="Default"/>
        <w:spacing w:before="120" w:after="120" w:line="360" w:lineRule="auto"/>
        <w:jc w:val="both"/>
        <w:rPr>
          <w:rFonts w:ascii="Arial" w:hAnsi="Arial" w:cs="Arial"/>
          <w:b/>
          <w:bCs/>
          <w:color w:val="auto"/>
          <w:sz w:val="22"/>
          <w:szCs w:val="22"/>
        </w:rPr>
      </w:pPr>
      <w:r w:rsidRPr="1C494D65">
        <w:rPr>
          <w:rFonts w:ascii="Arial" w:hAnsi="Arial" w:cs="Arial"/>
          <w:b/>
          <w:bCs/>
          <w:color w:val="auto"/>
          <w:sz w:val="22"/>
          <w:szCs w:val="22"/>
        </w:rPr>
        <w:t xml:space="preserve">British </w:t>
      </w:r>
      <w:r>
        <w:rPr>
          <w:rFonts w:ascii="Arial" w:hAnsi="Arial" w:cs="Arial"/>
          <w:b/>
          <w:bCs/>
          <w:color w:val="auto"/>
          <w:sz w:val="22"/>
          <w:szCs w:val="22"/>
        </w:rPr>
        <w:t>v</w:t>
      </w:r>
      <w:r w:rsidRPr="1C494D65">
        <w:rPr>
          <w:rFonts w:ascii="Arial" w:hAnsi="Arial" w:cs="Arial"/>
          <w:b/>
          <w:bCs/>
          <w:color w:val="auto"/>
          <w:sz w:val="22"/>
          <w:szCs w:val="22"/>
        </w:rPr>
        <w:t>alues</w:t>
      </w:r>
    </w:p>
    <w:p w14:paraId="4CEF18D2" w14:textId="77777777" w:rsidR="001130DA" w:rsidRPr="00B424EB" w:rsidRDefault="001130DA" w:rsidP="001130DA">
      <w:pPr>
        <w:pStyle w:val="Default"/>
        <w:spacing w:before="120" w:after="120" w:line="360" w:lineRule="auto"/>
        <w:rPr>
          <w:rFonts w:ascii="Arial" w:hAnsi="Arial" w:cs="Arial"/>
          <w:color w:val="auto"/>
          <w:sz w:val="22"/>
          <w:szCs w:val="22"/>
        </w:rPr>
      </w:pPr>
      <w:r w:rsidRPr="6A788D28">
        <w:rPr>
          <w:rFonts w:ascii="Arial" w:hAnsi="Arial" w:cs="Arial"/>
          <w:color w:val="auto"/>
          <w:sz w:val="22"/>
          <w:szCs w:val="22"/>
        </w:rPr>
        <w:t>The fundamental British values of democracy, rule of law, individual liberty, mutual respect and tolerance for those with different faiths and beliefs are already implicitly embedded in the Early Years Foundation Stage.</w:t>
      </w:r>
    </w:p>
    <w:p w14:paraId="0B980A22" w14:textId="77777777" w:rsidR="001130DA" w:rsidRPr="00B424EB" w:rsidRDefault="001130DA" w:rsidP="001130DA">
      <w:pPr>
        <w:pStyle w:val="Default"/>
        <w:spacing w:before="120" w:after="120" w:line="360" w:lineRule="auto"/>
        <w:jc w:val="both"/>
        <w:rPr>
          <w:rFonts w:ascii="Arial" w:hAnsi="Arial" w:cs="Arial"/>
          <w:color w:val="auto"/>
          <w:sz w:val="22"/>
          <w:szCs w:val="22"/>
        </w:rPr>
      </w:pPr>
      <w:r w:rsidRPr="00301A4A">
        <w:rPr>
          <w:rFonts w:ascii="Arial" w:hAnsi="Arial" w:cs="Arial"/>
          <w:i/>
          <w:iCs/>
          <w:color w:val="auto"/>
          <w:sz w:val="22"/>
          <w:szCs w:val="22"/>
        </w:rPr>
        <w:t>Democracy</w:t>
      </w:r>
      <w:r w:rsidRPr="1C494D65">
        <w:rPr>
          <w:rFonts w:ascii="Arial" w:hAnsi="Arial" w:cs="Arial"/>
          <w:color w:val="auto"/>
          <w:sz w:val="22"/>
          <w:szCs w:val="22"/>
        </w:rPr>
        <w:t>: making decisions together</w:t>
      </w:r>
    </w:p>
    <w:p w14:paraId="62C965A9" w14:textId="77777777" w:rsidR="001130DA" w:rsidRPr="00134A3C" w:rsidRDefault="001130DA" w:rsidP="001130DA">
      <w:pPr>
        <w:pStyle w:val="Default"/>
        <w:numPr>
          <w:ilvl w:val="0"/>
          <w:numId w:val="11"/>
        </w:numPr>
        <w:spacing w:before="120" w:after="120" w:line="360" w:lineRule="auto"/>
        <w:rPr>
          <w:rFonts w:ascii="Arial" w:hAnsi="Arial" w:cs="Arial"/>
          <w:color w:val="auto"/>
          <w:sz w:val="22"/>
          <w:szCs w:val="22"/>
        </w:rPr>
      </w:pPr>
      <w:r w:rsidRPr="1C494D65">
        <w:rPr>
          <w:rFonts w:ascii="Arial" w:hAnsi="Arial" w:cs="Arial"/>
          <w:color w:val="auto"/>
          <w:sz w:val="22"/>
          <w:szCs w:val="22"/>
        </w:rPr>
        <w:t xml:space="preserve">For self-confidence and self-awareness (PSED), </w:t>
      </w:r>
      <w:r>
        <w:rPr>
          <w:rFonts w:ascii="Arial" w:hAnsi="Arial" w:cs="Arial"/>
          <w:color w:val="auto"/>
          <w:sz w:val="22"/>
          <w:szCs w:val="22"/>
        </w:rPr>
        <w:t>educators</w:t>
      </w:r>
      <w:r w:rsidRPr="1C494D65">
        <w:rPr>
          <w:rFonts w:ascii="Arial" w:hAnsi="Arial" w:cs="Arial"/>
          <w:color w:val="auto"/>
          <w:sz w:val="22"/>
          <w:szCs w:val="22"/>
        </w:rPr>
        <w:t xml:space="preserve"> encourage children to see the bigger picture, children know their views count, value each other’s views and values and talk about feelings e.g. when they do or do not need help. </w:t>
      </w:r>
    </w:p>
    <w:p w14:paraId="634DDDC8" w14:textId="77777777" w:rsidR="001130DA" w:rsidRPr="00134A3C" w:rsidRDefault="001130DA" w:rsidP="001130DA">
      <w:pPr>
        <w:pStyle w:val="Default"/>
        <w:numPr>
          <w:ilvl w:val="0"/>
          <w:numId w:val="11"/>
        </w:numPr>
        <w:spacing w:before="120" w:after="120" w:line="360" w:lineRule="auto"/>
        <w:rPr>
          <w:rFonts w:ascii="Arial" w:hAnsi="Arial" w:cs="Arial"/>
          <w:color w:val="auto"/>
          <w:sz w:val="22"/>
          <w:szCs w:val="22"/>
        </w:rPr>
      </w:pPr>
      <w:r w:rsidRPr="1C494D65">
        <w:rPr>
          <w:rFonts w:ascii="Arial" w:hAnsi="Arial" w:cs="Arial"/>
          <w:color w:val="auto"/>
          <w:sz w:val="22"/>
          <w:szCs w:val="22"/>
        </w:rPr>
        <w:t>Supporting the decisions children make and providing activities that involve turn-taking, sharing and collaboration. Children are given opportunities to develop enquiring minds, where questions are valued and prejudice attitudes less likely.</w:t>
      </w:r>
    </w:p>
    <w:p w14:paraId="3D42363F" w14:textId="77777777" w:rsidR="001130DA" w:rsidRPr="00134A3C" w:rsidRDefault="001130DA" w:rsidP="001130DA">
      <w:pPr>
        <w:pStyle w:val="Default"/>
        <w:tabs>
          <w:tab w:val="left" w:pos="7116"/>
        </w:tabs>
        <w:spacing w:before="120" w:after="120" w:line="360" w:lineRule="auto"/>
        <w:rPr>
          <w:rFonts w:ascii="Arial" w:hAnsi="Arial" w:cs="Arial"/>
          <w:color w:val="auto"/>
          <w:sz w:val="22"/>
          <w:szCs w:val="22"/>
        </w:rPr>
      </w:pPr>
      <w:r w:rsidRPr="00301A4A">
        <w:rPr>
          <w:rFonts w:ascii="Arial" w:hAnsi="Arial" w:cs="Arial"/>
          <w:i/>
          <w:iCs/>
          <w:color w:val="auto"/>
          <w:sz w:val="22"/>
          <w:szCs w:val="22"/>
        </w:rPr>
        <w:t>Rule of law</w:t>
      </w:r>
      <w:r w:rsidRPr="1C494D65">
        <w:rPr>
          <w:rFonts w:ascii="Arial" w:hAnsi="Arial" w:cs="Arial"/>
          <w:b/>
          <w:bCs/>
          <w:color w:val="auto"/>
          <w:sz w:val="22"/>
          <w:szCs w:val="22"/>
        </w:rPr>
        <w:t>:</w:t>
      </w:r>
      <w:r w:rsidRPr="00134A3C">
        <w:rPr>
          <w:rFonts w:ascii="Arial" w:hAnsi="Arial" w:cs="Arial"/>
          <w:color w:val="auto"/>
          <w:sz w:val="22"/>
          <w:szCs w:val="22"/>
        </w:rPr>
        <w:t xml:space="preserve"> understanding rules matter (PSED)</w:t>
      </w:r>
    </w:p>
    <w:p w14:paraId="3027DAA4" w14:textId="77777777" w:rsidR="001130DA" w:rsidRPr="00B424EB" w:rsidRDefault="001130DA" w:rsidP="001130DA">
      <w:pPr>
        <w:pStyle w:val="Default"/>
        <w:numPr>
          <w:ilvl w:val="0"/>
          <w:numId w:val="12"/>
        </w:numPr>
        <w:spacing w:before="120" w:after="120" w:line="360" w:lineRule="auto"/>
        <w:rPr>
          <w:rFonts w:ascii="Arial" w:hAnsi="Arial" w:cs="Arial"/>
          <w:color w:val="auto"/>
          <w:sz w:val="22"/>
          <w:szCs w:val="22"/>
        </w:rPr>
      </w:pPr>
      <w:r>
        <w:rPr>
          <w:rFonts w:ascii="Arial" w:hAnsi="Arial" w:cs="Arial"/>
          <w:color w:val="auto"/>
          <w:sz w:val="22"/>
          <w:szCs w:val="22"/>
        </w:rPr>
        <w:t>Educators</w:t>
      </w:r>
      <w:r w:rsidRPr="1C494D65">
        <w:rPr>
          <w:rFonts w:ascii="Arial" w:hAnsi="Arial" w:cs="Arial"/>
          <w:color w:val="auto"/>
          <w:sz w:val="22"/>
          <w:szCs w:val="22"/>
        </w:rPr>
        <w:t xml:space="preserve"> ensure children understand their and others’ behaviour and consequence.</w:t>
      </w:r>
    </w:p>
    <w:p w14:paraId="03FB918F" w14:textId="77777777" w:rsidR="001130DA" w:rsidRPr="00B424EB" w:rsidRDefault="001130DA" w:rsidP="001130DA">
      <w:pPr>
        <w:pStyle w:val="Default"/>
        <w:numPr>
          <w:ilvl w:val="0"/>
          <w:numId w:val="12"/>
        </w:numPr>
        <w:spacing w:before="120" w:after="120" w:line="360" w:lineRule="auto"/>
        <w:rPr>
          <w:rFonts w:ascii="Arial" w:hAnsi="Arial" w:cs="Arial"/>
          <w:color w:val="auto"/>
          <w:sz w:val="22"/>
          <w:szCs w:val="22"/>
        </w:rPr>
      </w:pPr>
      <w:r>
        <w:rPr>
          <w:rFonts w:ascii="Arial" w:hAnsi="Arial" w:cs="Arial"/>
          <w:color w:val="auto"/>
          <w:sz w:val="22"/>
          <w:szCs w:val="22"/>
        </w:rPr>
        <w:t>Educators</w:t>
      </w:r>
      <w:r w:rsidRPr="1C494D65">
        <w:rPr>
          <w:rFonts w:ascii="Arial" w:hAnsi="Arial" w:cs="Arial"/>
          <w:color w:val="auto"/>
          <w:sz w:val="22"/>
          <w:szCs w:val="22"/>
        </w:rPr>
        <w:t xml:space="preserve"> collaborate with children to create rules and codes of behaviour, e.g. rules about tidying up and ensure all children understand</w:t>
      </w:r>
      <w:r>
        <w:rPr>
          <w:rFonts w:ascii="Arial" w:hAnsi="Arial" w:cs="Arial"/>
          <w:color w:val="auto"/>
          <w:sz w:val="22"/>
          <w:szCs w:val="22"/>
        </w:rPr>
        <w:t xml:space="preserve"> that</w:t>
      </w:r>
      <w:r w:rsidRPr="1C494D65">
        <w:rPr>
          <w:rFonts w:ascii="Arial" w:hAnsi="Arial" w:cs="Arial"/>
          <w:color w:val="auto"/>
          <w:sz w:val="22"/>
          <w:szCs w:val="22"/>
        </w:rPr>
        <w:t xml:space="preserve"> rules apply to everyone.</w:t>
      </w:r>
    </w:p>
    <w:p w14:paraId="35913180" w14:textId="77777777" w:rsidR="001130DA" w:rsidRPr="00B424EB" w:rsidRDefault="001130DA" w:rsidP="001130DA">
      <w:pPr>
        <w:pStyle w:val="Default"/>
        <w:spacing w:before="120" w:after="120" w:line="360" w:lineRule="auto"/>
        <w:rPr>
          <w:rFonts w:ascii="Arial" w:hAnsi="Arial" w:cs="Arial"/>
          <w:b/>
          <w:bCs/>
          <w:color w:val="auto"/>
          <w:sz w:val="22"/>
          <w:szCs w:val="22"/>
        </w:rPr>
      </w:pPr>
      <w:r w:rsidRPr="00301A4A">
        <w:rPr>
          <w:rFonts w:ascii="Arial" w:hAnsi="Arial" w:cs="Arial"/>
          <w:i/>
          <w:iCs/>
          <w:color w:val="auto"/>
          <w:sz w:val="22"/>
          <w:szCs w:val="22"/>
        </w:rPr>
        <w:lastRenderedPageBreak/>
        <w:t>Individual liberty</w:t>
      </w:r>
      <w:r w:rsidRPr="1C494D65">
        <w:rPr>
          <w:rFonts w:ascii="Arial" w:hAnsi="Arial" w:cs="Arial"/>
          <w:b/>
          <w:bCs/>
          <w:color w:val="auto"/>
          <w:sz w:val="22"/>
          <w:szCs w:val="22"/>
        </w:rPr>
        <w:t xml:space="preserve">: </w:t>
      </w:r>
      <w:r w:rsidRPr="1C494D65">
        <w:rPr>
          <w:rFonts w:ascii="Arial" w:hAnsi="Arial" w:cs="Arial"/>
          <w:color w:val="auto"/>
          <w:sz w:val="22"/>
          <w:szCs w:val="22"/>
        </w:rPr>
        <w:t>freedom for all (PSED &amp; UW)</w:t>
      </w:r>
    </w:p>
    <w:p w14:paraId="1E24D438" w14:textId="77777777" w:rsidR="001130DA" w:rsidRDefault="001130DA" w:rsidP="001130DA">
      <w:pPr>
        <w:pStyle w:val="Default"/>
        <w:numPr>
          <w:ilvl w:val="0"/>
          <w:numId w:val="13"/>
        </w:numPr>
        <w:spacing w:before="120" w:after="120" w:line="360" w:lineRule="auto"/>
        <w:rPr>
          <w:rFonts w:ascii="Arial" w:hAnsi="Arial" w:cs="Arial"/>
          <w:b/>
          <w:bCs/>
          <w:color w:val="auto"/>
          <w:sz w:val="22"/>
          <w:szCs w:val="22"/>
        </w:rPr>
      </w:pPr>
      <w:r w:rsidRPr="11D7F23F">
        <w:rPr>
          <w:rFonts w:ascii="Arial" w:hAnsi="Arial" w:cs="Arial"/>
          <w:color w:val="auto"/>
          <w:sz w:val="22"/>
          <w:szCs w:val="22"/>
        </w:rPr>
        <w:t xml:space="preserve">Children </w:t>
      </w:r>
      <w:r w:rsidRPr="00B63B39">
        <w:rPr>
          <w:rFonts w:ascii="Arial" w:hAnsi="Arial" w:cs="Arial"/>
          <w:color w:val="auto"/>
          <w:sz w:val="22"/>
          <w:szCs w:val="22"/>
        </w:rPr>
        <w:t xml:space="preserve">should develop a positive sense of themselves. Staff provide opportunities for children to develop their self-knowledge, self-esteem and increase their confidence in their own abilities, for example through allowing children to take risks on an obstacle course, mixing colours, exploring facets of their own identity, talking about their experiences and learning. </w:t>
      </w:r>
      <w:r>
        <w:rPr>
          <w:rFonts w:ascii="Arial" w:hAnsi="Arial" w:cs="Arial"/>
          <w:color w:val="auto"/>
          <w:sz w:val="22"/>
          <w:szCs w:val="22"/>
        </w:rPr>
        <w:t>Educator</w:t>
      </w:r>
      <w:r w:rsidRPr="00B63B39">
        <w:rPr>
          <w:rFonts w:ascii="Arial" w:hAnsi="Arial" w:cs="Arial"/>
          <w:color w:val="auto"/>
          <w:sz w:val="22"/>
          <w:szCs w:val="22"/>
        </w:rPr>
        <w:t xml:space="preserve">s encourage a range of experiences, allow children to explore the language of feelings and responsibility, reflect on differences and understand </w:t>
      </w:r>
      <w:r w:rsidRPr="00B424EB">
        <w:rPr>
          <w:rFonts w:ascii="Arial" w:hAnsi="Arial" w:cs="Arial"/>
          <w:color w:val="auto"/>
          <w:sz w:val="22"/>
          <w:szCs w:val="22"/>
        </w:rPr>
        <w:t>we are free to have different opinions, for example in a small group discuss what they feel about transferring into Reception Class.</w:t>
      </w:r>
    </w:p>
    <w:p w14:paraId="05EE1E39" w14:textId="77777777" w:rsidR="001130DA" w:rsidRPr="00B424EB" w:rsidRDefault="001130DA" w:rsidP="001130DA">
      <w:pPr>
        <w:pStyle w:val="Default"/>
        <w:spacing w:before="120" w:after="120" w:line="360" w:lineRule="auto"/>
        <w:rPr>
          <w:rFonts w:ascii="Arial" w:hAnsi="Arial" w:cs="Arial"/>
          <w:color w:val="auto"/>
          <w:sz w:val="22"/>
          <w:szCs w:val="22"/>
        </w:rPr>
      </w:pPr>
      <w:r w:rsidRPr="00301A4A">
        <w:rPr>
          <w:rFonts w:ascii="Arial" w:hAnsi="Arial" w:cs="Arial"/>
          <w:i/>
          <w:iCs/>
          <w:color w:val="auto"/>
          <w:sz w:val="22"/>
          <w:szCs w:val="22"/>
        </w:rPr>
        <w:t>Mutual respect and tolerance</w:t>
      </w:r>
      <w:r w:rsidRPr="1C494D65">
        <w:rPr>
          <w:rFonts w:ascii="Arial" w:hAnsi="Arial" w:cs="Arial"/>
          <w:color w:val="auto"/>
          <w:sz w:val="22"/>
          <w:szCs w:val="22"/>
        </w:rPr>
        <w:t>: treat others as you want to be treated (PSED &amp; UW)</w:t>
      </w:r>
    </w:p>
    <w:p w14:paraId="1B0A14D3" w14:textId="77777777" w:rsidR="001130DA" w:rsidRPr="00B424EB" w:rsidRDefault="001130DA" w:rsidP="001130DA">
      <w:pPr>
        <w:pStyle w:val="Default"/>
        <w:numPr>
          <w:ilvl w:val="0"/>
          <w:numId w:val="13"/>
        </w:numPr>
        <w:spacing w:before="120" w:after="120" w:line="360" w:lineRule="auto"/>
        <w:rPr>
          <w:rFonts w:ascii="Arial" w:hAnsi="Arial" w:cs="Arial"/>
          <w:color w:val="auto"/>
          <w:sz w:val="22"/>
          <w:szCs w:val="22"/>
        </w:rPr>
      </w:pPr>
      <w:r>
        <w:rPr>
          <w:rFonts w:ascii="Arial" w:hAnsi="Arial" w:cs="Arial"/>
          <w:color w:val="auto"/>
          <w:sz w:val="22"/>
          <w:szCs w:val="22"/>
        </w:rPr>
        <w:t>S</w:t>
      </w:r>
      <w:r w:rsidRPr="1C494D65">
        <w:rPr>
          <w:rFonts w:ascii="Arial" w:hAnsi="Arial" w:cs="Arial"/>
          <w:color w:val="auto"/>
          <w:sz w:val="22"/>
          <w:szCs w:val="22"/>
        </w:rPr>
        <w:t>taff create an ethos of inclusivity and tolerance where views, faiths, cultures and races are valued, and children are engaged with the wider community</w:t>
      </w:r>
      <w:r>
        <w:rPr>
          <w:rFonts w:ascii="Arial" w:hAnsi="Arial" w:cs="Arial"/>
          <w:color w:val="auto"/>
          <w:sz w:val="22"/>
          <w:szCs w:val="22"/>
        </w:rPr>
        <w:t>.</w:t>
      </w:r>
    </w:p>
    <w:p w14:paraId="6CCDAB41" w14:textId="77777777" w:rsidR="001130DA" w:rsidRPr="00B424EB" w:rsidRDefault="001130DA" w:rsidP="001130DA">
      <w:pPr>
        <w:pStyle w:val="Default"/>
        <w:numPr>
          <w:ilvl w:val="0"/>
          <w:numId w:val="13"/>
        </w:numPr>
        <w:spacing w:before="120" w:after="120" w:line="360" w:lineRule="auto"/>
        <w:rPr>
          <w:rFonts w:ascii="Arial" w:hAnsi="Arial" w:cs="Arial"/>
          <w:color w:val="auto"/>
          <w:sz w:val="22"/>
          <w:szCs w:val="22"/>
        </w:rPr>
      </w:pPr>
      <w:r w:rsidRPr="1C494D65">
        <w:rPr>
          <w:rFonts w:ascii="Arial" w:hAnsi="Arial" w:cs="Arial"/>
          <w:color w:val="auto"/>
          <w:sz w:val="22"/>
          <w:szCs w:val="22"/>
        </w:rPr>
        <w:t>Children should acquire tolerance, appreciation and respect for their own and other cultures; know about similarities and differences between themselves, others and among families, faiths, communities, cultures and traditions.</w:t>
      </w:r>
    </w:p>
    <w:p w14:paraId="292FDD31" w14:textId="77777777" w:rsidR="001130DA" w:rsidRPr="00FE2BB8" w:rsidRDefault="001130DA" w:rsidP="001130DA">
      <w:pPr>
        <w:pStyle w:val="Default"/>
        <w:numPr>
          <w:ilvl w:val="0"/>
          <w:numId w:val="13"/>
        </w:numPr>
        <w:spacing w:before="120" w:after="120" w:line="360" w:lineRule="auto"/>
        <w:rPr>
          <w:rFonts w:ascii="Arial" w:hAnsi="Arial" w:cs="Arial"/>
          <w:color w:val="auto"/>
          <w:sz w:val="22"/>
          <w:szCs w:val="22"/>
        </w:rPr>
      </w:pPr>
      <w:r>
        <w:rPr>
          <w:rFonts w:ascii="Arial" w:hAnsi="Arial" w:cs="Arial"/>
          <w:color w:val="auto"/>
          <w:sz w:val="22"/>
          <w:szCs w:val="22"/>
        </w:rPr>
        <w:t>Staff</w:t>
      </w:r>
      <w:r w:rsidRPr="1C494D65">
        <w:rPr>
          <w:rFonts w:ascii="Arial" w:hAnsi="Arial" w:cs="Arial"/>
          <w:color w:val="auto"/>
          <w:sz w:val="22"/>
          <w:szCs w:val="22"/>
        </w:rPr>
        <w:t xml:space="preserve"> encourage and explain the importance of tolerant behaviours such as sharing and respecting other’s opinions.</w:t>
      </w:r>
    </w:p>
    <w:p w14:paraId="2C456EF4" w14:textId="1B668F31" w:rsidR="001130DA" w:rsidRDefault="001130DA" w:rsidP="001130DA">
      <w:pPr>
        <w:pStyle w:val="Default"/>
        <w:numPr>
          <w:ilvl w:val="0"/>
          <w:numId w:val="13"/>
        </w:numPr>
        <w:spacing w:before="120" w:after="120" w:line="360" w:lineRule="auto"/>
        <w:rPr>
          <w:rFonts w:ascii="Arial" w:hAnsi="Arial" w:cs="Arial"/>
          <w:b/>
          <w:bCs/>
          <w:color w:val="auto"/>
          <w:sz w:val="22"/>
          <w:szCs w:val="22"/>
        </w:rPr>
      </w:pPr>
      <w:r>
        <w:rPr>
          <w:rFonts w:ascii="Arial" w:hAnsi="Arial" w:cs="Arial"/>
          <w:color w:val="auto"/>
          <w:sz w:val="22"/>
          <w:szCs w:val="22"/>
        </w:rPr>
        <w:t>Staff</w:t>
      </w:r>
      <w:r w:rsidRPr="1C494D65">
        <w:rPr>
          <w:rFonts w:ascii="Arial" w:hAnsi="Arial" w:cs="Arial"/>
          <w:color w:val="auto"/>
          <w:sz w:val="22"/>
          <w:szCs w:val="22"/>
        </w:rPr>
        <w:t xml:space="preserve"> promote diverse attitudes and challenge stereotypes, for example, sharing stories that reflect and value the diversity of children’s experiences and providing resources and activities that challenge stereotyping.</w:t>
      </w:r>
    </w:p>
    <w:p w14:paraId="7BF48154" w14:textId="77777777" w:rsidR="001130DA" w:rsidRPr="00DD6A02" w:rsidRDefault="001130DA" w:rsidP="001130DA">
      <w:pPr>
        <w:pStyle w:val="Default"/>
        <w:spacing w:before="120" w:after="120" w:line="360" w:lineRule="auto"/>
        <w:rPr>
          <w:rFonts w:ascii="Arial" w:hAnsi="Arial" w:cs="Arial"/>
          <w:bCs/>
          <w:color w:val="auto"/>
          <w:sz w:val="22"/>
          <w:szCs w:val="22"/>
        </w:rPr>
      </w:pPr>
      <w:r w:rsidRPr="00DD6A02">
        <w:rPr>
          <w:rFonts w:ascii="Arial" w:hAnsi="Arial" w:cs="Arial"/>
          <w:bCs/>
          <w:color w:val="auto"/>
          <w:sz w:val="22"/>
          <w:szCs w:val="22"/>
        </w:rPr>
        <w:t>It is not acceptable to:</w:t>
      </w:r>
    </w:p>
    <w:p w14:paraId="6E125CDD" w14:textId="77777777" w:rsidR="001130DA" w:rsidRPr="00B424EB" w:rsidRDefault="001130DA" w:rsidP="001130DA">
      <w:pPr>
        <w:pStyle w:val="Default"/>
        <w:numPr>
          <w:ilvl w:val="0"/>
          <w:numId w:val="14"/>
        </w:numPr>
        <w:spacing w:before="120" w:after="120" w:line="360" w:lineRule="auto"/>
        <w:rPr>
          <w:rFonts w:ascii="Arial" w:hAnsi="Arial" w:cs="Arial"/>
          <w:color w:val="auto"/>
          <w:sz w:val="22"/>
          <w:szCs w:val="22"/>
        </w:rPr>
      </w:pPr>
      <w:r w:rsidRPr="00B424EB">
        <w:rPr>
          <w:rFonts w:ascii="Arial" w:hAnsi="Arial" w:cs="Arial"/>
          <w:color w:val="auto"/>
          <w:sz w:val="22"/>
          <w:szCs w:val="22"/>
        </w:rPr>
        <w:t>actively promot</w:t>
      </w:r>
      <w:r>
        <w:rPr>
          <w:rFonts w:ascii="Arial" w:hAnsi="Arial" w:cs="Arial"/>
          <w:color w:val="auto"/>
          <w:sz w:val="22"/>
          <w:szCs w:val="22"/>
        </w:rPr>
        <w:t>e</w:t>
      </w:r>
      <w:r w:rsidRPr="00B424EB">
        <w:rPr>
          <w:rFonts w:ascii="Arial" w:hAnsi="Arial" w:cs="Arial"/>
          <w:color w:val="auto"/>
          <w:sz w:val="22"/>
          <w:szCs w:val="22"/>
        </w:rPr>
        <w:t xml:space="preserve"> intolerance of other faiths, cultures and races</w:t>
      </w:r>
    </w:p>
    <w:p w14:paraId="5181731C" w14:textId="77777777" w:rsidR="001130DA" w:rsidRPr="00B424EB" w:rsidRDefault="001130DA" w:rsidP="001130DA">
      <w:pPr>
        <w:pStyle w:val="Default"/>
        <w:numPr>
          <w:ilvl w:val="0"/>
          <w:numId w:val="14"/>
        </w:numPr>
        <w:spacing w:before="120" w:after="120" w:line="360" w:lineRule="auto"/>
        <w:rPr>
          <w:rFonts w:ascii="Arial" w:hAnsi="Arial" w:cs="Arial"/>
          <w:color w:val="auto"/>
          <w:sz w:val="22"/>
          <w:szCs w:val="22"/>
        </w:rPr>
      </w:pPr>
      <w:r w:rsidRPr="00B424EB">
        <w:rPr>
          <w:rFonts w:ascii="Arial" w:hAnsi="Arial" w:cs="Arial"/>
          <w:color w:val="auto"/>
          <w:sz w:val="22"/>
          <w:szCs w:val="22"/>
        </w:rPr>
        <w:t>fail to challenge gender stereotypes and routinely segregate girls and boys</w:t>
      </w:r>
    </w:p>
    <w:p w14:paraId="6E29D781" w14:textId="77777777" w:rsidR="001130DA" w:rsidRPr="00B424EB" w:rsidRDefault="001130DA" w:rsidP="001130DA">
      <w:pPr>
        <w:pStyle w:val="Default"/>
        <w:numPr>
          <w:ilvl w:val="0"/>
          <w:numId w:val="14"/>
        </w:numPr>
        <w:spacing w:before="120" w:after="120" w:line="360" w:lineRule="auto"/>
        <w:rPr>
          <w:rFonts w:ascii="Arial" w:hAnsi="Arial" w:cs="Arial"/>
          <w:color w:val="auto"/>
          <w:sz w:val="22"/>
          <w:szCs w:val="22"/>
        </w:rPr>
      </w:pPr>
      <w:r w:rsidRPr="00B424EB">
        <w:rPr>
          <w:rFonts w:ascii="Arial" w:hAnsi="Arial" w:cs="Arial"/>
          <w:color w:val="auto"/>
          <w:sz w:val="22"/>
          <w:szCs w:val="22"/>
        </w:rPr>
        <w:t>isolate children from their wider community</w:t>
      </w:r>
    </w:p>
    <w:p w14:paraId="563D6400" w14:textId="77777777" w:rsidR="001130DA" w:rsidRDefault="001130DA" w:rsidP="001130DA">
      <w:pPr>
        <w:pStyle w:val="Default"/>
        <w:numPr>
          <w:ilvl w:val="0"/>
          <w:numId w:val="14"/>
        </w:numPr>
        <w:spacing w:before="120" w:after="120" w:line="360" w:lineRule="auto"/>
        <w:rPr>
          <w:rFonts w:ascii="Arial" w:hAnsi="Arial" w:cs="Arial"/>
          <w:color w:val="auto"/>
          <w:sz w:val="22"/>
          <w:szCs w:val="22"/>
        </w:rPr>
      </w:pPr>
      <w:r w:rsidRPr="3B51B4B6">
        <w:rPr>
          <w:rFonts w:ascii="Arial" w:hAnsi="Arial" w:cs="Arial"/>
          <w:color w:val="auto"/>
          <w:sz w:val="22"/>
          <w:szCs w:val="22"/>
        </w:rPr>
        <w:t>fail to challenge behaviours (whether of staff, children</w:t>
      </w:r>
      <w:r>
        <w:rPr>
          <w:rFonts w:ascii="Arial" w:hAnsi="Arial" w:cs="Arial"/>
          <w:color w:val="auto"/>
          <w:sz w:val="22"/>
          <w:szCs w:val="22"/>
        </w:rPr>
        <w:t>,</w:t>
      </w:r>
      <w:r w:rsidRPr="3B51B4B6">
        <w:rPr>
          <w:rFonts w:ascii="Arial" w:hAnsi="Arial" w:cs="Arial"/>
          <w:color w:val="auto"/>
          <w:sz w:val="22"/>
          <w:szCs w:val="22"/>
        </w:rPr>
        <w:t xml:space="preserve"> or parents</w:t>
      </w:r>
      <w:r>
        <w:rPr>
          <w:rFonts w:ascii="Arial" w:hAnsi="Arial" w:cs="Arial"/>
          <w:color w:val="auto"/>
          <w:sz w:val="22"/>
          <w:szCs w:val="22"/>
        </w:rPr>
        <w:t>/carers</w:t>
      </w:r>
      <w:r w:rsidRPr="3B51B4B6">
        <w:rPr>
          <w:rFonts w:ascii="Arial" w:hAnsi="Arial" w:cs="Arial"/>
          <w:color w:val="auto"/>
          <w:sz w:val="22"/>
          <w:szCs w:val="22"/>
        </w:rPr>
        <w:t>) that are not in line with the fundamental values of democracy, rule of law, individual liberty, mutual respect and tolerance for those with different faiths and beliefs</w:t>
      </w:r>
    </w:p>
    <w:p w14:paraId="04AE5487" w14:textId="77777777" w:rsidR="00C61D85" w:rsidRDefault="00C61D85" w:rsidP="00C61D85">
      <w:pPr>
        <w:pStyle w:val="Default"/>
        <w:spacing w:before="120" w:after="120" w:line="360" w:lineRule="auto"/>
        <w:rPr>
          <w:rFonts w:ascii="Arial" w:hAnsi="Arial" w:cs="Arial"/>
          <w:color w:val="auto"/>
          <w:sz w:val="22"/>
          <w:szCs w:val="22"/>
        </w:rPr>
      </w:pPr>
    </w:p>
    <w:p w14:paraId="402EF026" w14:textId="0CB0690B" w:rsidR="001130DA" w:rsidRDefault="001130DA" w:rsidP="001130DA"/>
    <w:p w14:paraId="1C4D913A" w14:textId="77777777" w:rsidR="001F0133" w:rsidRDefault="001F0133" w:rsidP="001130DA"/>
    <w:p w14:paraId="4ABB9925" w14:textId="77777777" w:rsidR="001F0133" w:rsidRDefault="001F0133" w:rsidP="001130DA"/>
    <w:p w14:paraId="7E18E3F0" w14:textId="77777777" w:rsidR="001F0133" w:rsidRDefault="001F0133" w:rsidP="001130DA"/>
    <w:p w14:paraId="00BECC7D" w14:textId="77777777" w:rsidR="001F0133" w:rsidRDefault="001F0133" w:rsidP="001130DA"/>
    <w:p w14:paraId="4494AC71" w14:textId="77777777" w:rsidR="001F0133" w:rsidRDefault="001F0133" w:rsidP="001130DA"/>
    <w:p w14:paraId="5149564F" w14:textId="77777777" w:rsidR="001F0133" w:rsidRDefault="001F0133" w:rsidP="001130DA"/>
    <w:p w14:paraId="50BE448E" w14:textId="57F5B0A3" w:rsidR="001F0133" w:rsidRDefault="001F0133" w:rsidP="001130DA">
      <w:r>
        <w:t>Amended 16</w:t>
      </w:r>
      <w:r w:rsidRPr="001F0133">
        <w:rPr>
          <w:vertAlign w:val="superscript"/>
        </w:rPr>
        <w:t>th</w:t>
      </w:r>
      <w:r>
        <w:t xml:space="preserve"> October 2026</w:t>
      </w:r>
    </w:p>
    <w:p w14:paraId="430F04DA" w14:textId="77777777" w:rsidR="001F0133" w:rsidRDefault="001F0133" w:rsidP="001130DA"/>
    <w:sectPr w:rsidR="001F01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1"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94F49E7"/>
    <w:multiLevelType w:val="hybridMultilevel"/>
    <w:tmpl w:val="ABBE2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16C9E"/>
    <w:multiLevelType w:val="hybridMultilevel"/>
    <w:tmpl w:val="66ECC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13"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14"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2663963">
    <w:abstractNumId w:val="1"/>
  </w:num>
  <w:num w:numId="2" w16cid:durableId="1560432594">
    <w:abstractNumId w:val="15"/>
  </w:num>
  <w:num w:numId="3" w16cid:durableId="2028091913">
    <w:abstractNumId w:val="13"/>
  </w:num>
  <w:num w:numId="4" w16cid:durableId="616179145">
    <w:abstractNumId w:val="14"/>
  </w:num>
  <w:num w:numId="5" w16cid:durableId="280772041">
    <w:abstractNumId w:val="4"/>
  </w:num>
  <w:num w:numId="6" w16cid:durableId="975061095">
    <w:abstractNumId w:val="0"/>
  </w:num>
  <w:num w:numId="7" w16cid:durableId="439381005">
    <w:abstractNumId w:val="8"/>
  </w:num>
  <w:num w:numId="8" w16cid:durableId="1249120159">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7477658">
    <w:abstractNumId w:val="12"/>
  </w:num>
  <w:num w:numId="10" w16cid:durableId="55933848">
    <w:abstractNumId w:val="3"/>
  </w:num>
  <w:num w:numId="11" w16cid:durableId="124394109">
    <w:abstractNumId w:val="11"/>
  </w:num>
  <w:num w:numId="12" w16cid:durableId="443156322">
    <w:abstractNumId w:val="6"/>
  </w:num>
  <w:num w:numId="13" w16cid:durableId="1875389659">
    <w:abstractNumId w:val="2"/>
  </w:num>
  <w:num w:numId="14" w16cid:durableId="900406992">
    <w:abstractNumId w:val="5"/>
  </w:num>
  <w:num w:numId="15" w16cid:durableId="967206669">
    <w:abstractNumId w:val="10"/>
  </w:num>
  <w:num w:numId="16" w16cid:durableId="3756637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0DA"/>
    <w:rsid w:val="00005C00"/>
    <w:rsid w:val="00021F6C"/>
    <w:rsid w:val="00061C4A"/>
    <w:rsid w:val="00084329"/>
    <w:rsid w:val="00087729"/>
    <w:rsid w:val="001130DA"/>
    <w:rsid w:val="00123D89"/>
    <w:rsid w:val="001466C7"/>
    <w:rsid w:val="0016269D"/>
    <w:rsid w:val="0018395C"/>
    <w:rsid w:val="001D1AEE"/>
    <w:rsid w:val="001F0133"/>
    <w:rsid w:val="002313DA"/>
    <w:rsid w:val="00270252"/>
    <w:rsid w:val="00271D4C"/>
    <w:rsid w:val="0027642A"/>
    <w:rsid w:val="002A0512"/>
    <w:rsid w:val="002A52FC"/>
    <w:rsid w:val="002F4ACF"/>
    <w:rsid w:val="0036080C"/>
    <w:rsid w:val="00384FE8"/>
    <w:rsid w:val="003B64CF"/>
    <w:rsid w:val="003C3996"/>
    <w:rsid w:val="003C68D1"/>
    <w:rsid w:val="00411F55"/>
    <w:rsid w:val="004240F3"/>
    <w:rsid w:val="00424EBA"/>
    <w:rsid w:val="00433BE1"/>
    <w:rsid w:val="004A1FAC"/>
    <w:rsid w:val="004A5653"/>
    <w:rsid w:val="004C072A"/>
    <w:rsid w:val="004C25F7"/>
    <w:rsid w:val="004E213F"/>
    <w:rsid w:val="004F428C"/>
    <w:rsid w:val="004F6A39"/>
    <w:rsid w:val="004F7111"/>
    <w:rsid w:val="00544A54"/>
    <w:rsid w:val="00554DAE"/>
    <w:rsid w:val="005643E3"/>
    <w:rsid w:val="00577339"/>
    <w:rsid w:val="0059012A"/>
    <w:rsid w:val="005B33DD"/>
    <w:rsid w:val="005B3ADA"/>
    <w:rsid w:val="005F30BB"/>
    <w:rsid w:val="00610102"/>
    <w:rsid w:val="00610A57"/>
    <w:rsid w:val="00620B3E"/>
    <w:rsid w:val="00622F3A"/>
    <w:rsid w:val="00640F44"/>
    <w:rsid w:val="0066435C"/>
    <w:rsid w:val="006675D4"/>
    <w:rsid w:val="00675054"/>
    <w:rsid w:val="00680135"/>
    <w:rsid w:val="006845B1"/>
    <w:rsid w:val="006A1B84"/>
    <w:rsid w:val="006F70DC"/>
    <w:rsid w:val="0070170F"/>
    <w:rsid w:val="007026DB"/>
    <w:rsid w:val="007647C6"/>
    <w:rsid w:val="00776B02"/>
    <w:rsid w:val="0078137E"/>
    <w:rsid w:val="00794F6A"/>
    <w:rsid w:val="007D4C35"/>
    <w:rsid w:val="0080750E"/>
    <w:rsid w:val="008107FF"/>
    <w:rsid w:val="00811CBC"/>
    <w:rsid w:val="008346DA"/>
    <w:rsid w:val="00863E8D"/>
    <w:rsid w:val="00865D30"/>
    <w:rsid w:val="00872F46"/>
    <w:rsid w:val="008757D0"/>
    <w:rsid w:val="008A0E1C"/>
    <w:rsid w:val="008E017A"/>
    <w:rsid w:val="00920EEA"/>
    <w:rsid w:val="00942355"/>
    <w:rsid w:val="00955271"/>
    <w:rsid w:val="00960435"/>
    <w:rsid w:val="00970331"/>
    <w:rsid w:val="009F49C5"/>
    <w:rsid w:val="009F4EAB"/>
    <w:rsid w:val="00A26B69"/>
    <w:rsid w:val="00A40473"/>
    <w:rsid w:val="00A6053C"/>
    <w:rsid w:val="00A85FF0"/>
    <w:rsid w:val="00AB39A5"/>
    <w:rsid w:val="00AB56A9"/>
    <w:rsid w:val="00B054B4"/>
    <w:rsid w:val="00B10660"/>
    <w:rsid w:val="00B13806"/>
    <w:rsid w:val="00B66BB3"/>
    <w:rsid w:val="00B80D69"/>
    <w:rsid w:val="00BA528D"/>
    <w:rsid w:val="00BB5127"/>
    <w:rsid w:val="00BD4419"/>
    <w:rsid w:val="00C56721"/>
    <w:rsid w:val="00C61D85"/>
    <w:rsid w:val="00C72022"/>
    <w:rsid w:val="00CA195A"/>
    <w:rsid w:val="00CD0CA0"/>
    <w:rsid w:val="00CD341F"/>
    <w:rsid w:val="00CE69ED"/>
    <w:rsid w:val="00D019F2"/>
    <w:rsid w:val="00D502CB"/>
    <w:rsid w:val="00D7536A"/>
    <w:rsid w:val="00D77389"/>
    <w:rsid w:val="00DA3171"/>
    <w:rsid w:val="00DD63A6"/>
    <w:rsid w:val="00E316E4"/>
    <w:rsid w:val="00E43221"/>
    <w:rsid w:val="00E4668B"/>
    <w:rsid w:val="00E47793"/>
    <w:rsid w:val="00E5449B"/>
    <w:rsid w:val="00EA0BA4"/>
    <w:rsid w:val="00EF5FF1"/>
    <w:rsid w:val="00F248E0"/>
    <w:rsid w:val="00F2738E"/>
    <w:rsid w:val="00F3273F"/>
    <w:rsid w:val="00F52913"/>
    <w:rsid w:val="00FC3A4C"/>
    <w:rsid w:val="00FF06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161BE"/>
  <w15:chartTrackingRefBased/>
  <w15:docId w15:val="{5CA96D16-FB81-4CAD-8858-59E1DEF01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0DA"/>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1130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30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30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0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30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30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0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0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0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0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0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30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0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0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0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0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0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0DA"/>
    <w:rPr>
      <w:rFonts w:eastAsiaTheme="majorEastAsia" w:cstheme="majorBidi"/>
      <w:color w:val="272727" w:themeColor="text1" w:themeTint="D8"/>
    </w:rPr>
  </w:style>
  <w:style w:type="paragraph" w:styleId="Title">
    <w:name w:val="Title"/>
    <w:basedOn w:val="Normal"/>
    <w:next w:val="Normal"/>
    <w:link w:val="TitleChar"/>
    <w:uiPriority w:val="10"/>
    <w:qFormat/>
    <w:rsid w:val="001130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0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0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0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0DA"/>
    <w:pPr>
      <w:spacing w:before="160"/>
      <w:jc w:val="center"/>
    </w:pPr>
    <w:rPr>
      <w:i/>
      <w:iCs/>
      <w:color w:val="404040" w:themeColor="text1" w:themeTint="BF"/>
    </w:rPr>
  </w:style>
  <w:style w:type="character" w:customStyle="1" w:styleId="QuoteChar">
    <w:name w:val="Quote Char"/>
    <w:basedOn w:val="DefaultParagraphFont"/>
    <w:link w:val="Quote"/>
    <w:uiPriority w:val="29"/>
    <w:rsid w:val="001130DA"/>
    <w:rPr>
      <w:i/>
      <w:iCs/>
      <w:color w:val="404040" w:themeColor="text1" w:themeTint="BF"/>
    </w:rPr>
  </w:style>
  <w:style w:type="paragraph" w:styleId="ListParagraph">
    <w:name w:val="List Paragraph"/>
    <w:basedOn w:val="Normal"/>
    <w:uiPriority w:val="34"/>
    <w:qFormat/>
    <w:rsid w:val="001130DA"/>
    <w:pPr>
      <w:ind w:left="720"/>
      <w:contextualSpacing/>
    </w:pPr>
  </w:style>
  <w:style w:type="character" w:styleId="IntenseEmphasis">
    <w:name w:val="Intense Emphasis"/>
    <w:basedOn w:val="DefaultParagraphFont"/>
    <w:uiPriority w:val="21"/>
    <w:qFormat/>
    <w:rsid w:val="001130DA"/>
    <w:rPr>
      <w:i/>
      <w:iCs/>
      <w:color w:val="0F4761" w:themeColor="accent1" w:themeShade="BF"/>
    </w:rPr>
  </w:style>
  <w:style w:type="paragraph" w:styleId="IntenseQuote">
    <w:name w:val="Intense Quote"/>
    <w:basedOn w:val="Normal"/>
    <w:next w:val="Normal"/>
    <w:link w:val="IntenseQuoteChar"/>
    <w:uiPriority w:val="30"/>
    <w:qFormat/>
    <w:rsid w:val="001130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0DA"/>
    <w:rPr>
      <w:i/>
      <w:iCs/>
      <w:color w:val="0F4761" w:themeColor="accent1" w:themeShade="BF"/>
    </w:rPr>
  </w:style>
  <w:style w:type="character" w:styleId="IntenseReference">
    <w:name w:val="Intense Reference"/>
    <w:basedOn w:val="DefaultParagraphFont"/>
    <w:uiPriority w:val="32"/>
    <w:qFormat/>
    <w:rsid w:val="001130DA"/>
    <w:rPr>
      <w:b/>
      <w:bCs/>
      <w:smallCaps/>
      <w:color w:val="0F4761" w:themeColor="accent1" w:themeShade="BF"/>
      <w:spacing w:val="5"/>
    </w:rPr>
  </w:style>
  <w:style w:type="paragraph" w:customStyle="1" w:styleId="Default">
    <w:name w:val="Default"/>
    <w:rsid w:val="001130DA"/>
    <w:pPr>
      <w:autoSpaceDE w:val="0"/>
      <w:autoSpaceDN w:val="0"/>
      <w:adjustRightInd w:val="0"/>
      <w:spacing w:after="0" w:line="240" w:lineRule="auto"/>
    </w:pPr>
    <w:rPr>
      <w:rFonts w:ascii="Corbel" w:eastAsia="Calibri" w:hAnsi="Corbel" w:cs="Corbel"/>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2258</Words>
  <Characters>12874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2026-10-23T12:50:00Z</cp:lastPrinted>
  <dcterms:created xsi:type="dcterms:W3CDTF">2026-10-23T12:53:00Z</dcterms:created>
  <dcterms:modified xsi:type="dcterms:W3CDTF">2026-10-23T12:53:00Z</dcterms:modified>
</cp:coreProperties>
</file>