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D2B0" w14:textId="4B066A22" w:rsidR="001130DA" w:rsidRDefault="001130DA" w:rsidP="001130DA">
      <w:pPr>
        <w:tabs>
          <w:tab w:val="left" w:pos="357"/>
          <w:tab w:val="left" w:pos="720"/>
        </w:tabs>
        <w:spacing w:before="120" w:after="120" w:line="360" w:lineRule="auto"/>
        <w:ind w:left="357" w:hanging="357"/>
        <w:jc w:val="center"/>
        <w:rPr>
          <w:rFonts w:ascii="Arial" w:hAnsi="Arial" w:cs="Arial"/>
          <w:b/>
          <w:bCs/>
          <w:sz w:val="28"/>
          <w:szCs w:val="28"/>
        </w:rPr>
      </w:pPr>
      <w:r>
        <w:rPr>
          <w:noProof/>
        </w:rPr>
        <w:drawing>
          <wp:inline distT="0" distB="0" distL="0" distR="0" wp14:anchorId="50226820" wp14:editId="5301824B">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5AF15691" w14:textId="07A3740C" w:rsidR="001130DA" w:rsidRPr="00A47D8E" w:rsidRDefault="001130DA" w:rsidP="001130DA">
      <w:pPr>
        <w:tabs>
          <w:tab w:val="left" w:pos="357"/>
          <w:tab w:val="left" w:pos="720"/>
        </w:tabs>
        <w:spacing w:before="120" w:after="120" w:line="360" w:lineRule="auto"/>
        <w:rPr>
          <w:rFonts w:ascii="Arial" w:hAnsi="Arial" w:cs="Arial"/>
        </w:rPr>
      </w:pPr>
      <w:r w:rsidRPr="6A788D28">
        <w:rPr>
          <w:rFonts w:ascii="Arial" w:hAnsi="Arial" w:cs="Arial"/>
          <w:b/>
          <w:bCs/>
          <w:sz w:val="28"/>
          <w:szCs w:val="28"/>
        </w:rPr>
        <w:t>Equality procedures</w:t>
      </w:r>
    </w:p>
    <w:p w14:paraId="7792D908" w14:textId="05395AEA" w:rsidR="001130DA" w:rsidRPr="00A47D8E" w:rsidRDefault="001130DA" w:rsidP="001130DA">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Promoting inclusion, equality and valuing diversity</w:t>
      </w:r>
    </w:p>
    <w:p w14:paraId="579CF85F" w14:textId="6D46C234" w:rsidR="001130DA" w:rsidRDefault="001130DA" w:rsidP="001130DA">
      <w:pPr>
        <w:autoSpaceDE w:val="0"/>
        <w:autoSpaceDN w:val="0"/>
        <w:adjustRightInd w:val="0"/>
        <w:spacing w:before="120" w:after="120" w:line="360" w:lineRule="auto"/>
        <w:rPr>
          <w:rFonts w:ascii="Arial" w:hAnsi="Arial" w:cs="Arial"/>
          <w:sz w:val="22"/>
          <w:szCs w:val="22"/>
        </w:rPr>
      </w:pPr>
      <w:r w:rsidRPr="2C3FA68D">
        <w:rPr>
          <w:rFonts w:ascii="Arial" w:hAnsi="Arial" w:cs="Arial"/>
          <w:sz w:val="22"/>
          <w:szCs w:val="22"/>
        </w:rPr>
        <w:t>We actively promote inclusion, equality of opportunity and value diversity. All early year’s providers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2C3FA68D">
        <w:rPr>
          <w:rFonts w:ascii="Arial" w:eastAsia="Calibri" w:hAnsi="Arial" w:cs="Arial"/>
          <w:sz w:val="22"/>
          <w:szCs w:val="22"/>
          <w:lang w:eastAsia="en-GB"/>
        </w:rPr>
        <w:t xml:space="preserve"> Provider</w:t>
      </w:r>
      <w:r w:rsidRPr="2C3FA68D">
        <w:rPr>
          <w:rFonts w:ascii="Arial" w:hAnsi="Arial" w:cs="Arial"/>
          <w:sz w:val="22"/>
          <w:szCs w:val="22"/>
        </w:rPr>
        <w:t>s also have obligations under the Prevent Duty which highlights the need to foster equality and prevent children from being drawn into harm and radicalisation.</w:t>
      </w:r>
    </w:p>
    <w:p w14:paraId="25EC0AB8" w14:textId="768030D2" w:rsidR="00610102" w:rsidRPr="00C72022" w:rsidRDefault="00610102" w:rsidP="001130DA">
      <w:pPr>
        <w:autoSpaceDE w:val="0"/>
        <w:autoSpaceDN w:val="0"/>
        <w:adjustRightInd w:val="0"/>
        <w:spacing w:before="120" w:after="120" w:line="360" w:lineRule="auto"/>
        <w:rPr>
          <w:rFonts w:ascii="Arial" w:eastAsia="Calibri" w:hAnsi="Arial" w:cs="Arial"/>
          <w:color w:val="FF0000"/>
          <w:sz w:val="22"/>
          <w:szCs w:val="22"/>
          <w:lang w:eastAsia="en-GB"/>
        </w:rPr>
      </w:pPr>
      <w:r w:rsidRPr="00C72022">
        <w:rPr>
          <w:rFonts w:ascii="Arial" w:hAnsi="Arial" w:cs="Arial"/>
          <w:color w:val="FF0000"/>
          <w:sz w:val="22"/>
          <w:szCs w:val="22"/>
        </w:rPr>
        <w:t xml:space="preserve">Please note that </w:t>
      </w:r>
      <w:r w:rsidR="008757D0" w:rsidRPr="00C72022">
        <w:rPr>
          <w:rFonts w:ascii="Arial" w:hAnsi="Arial" w:cs="Arial"/>
          <w:color w:val="FF0000"/>
          <w:sz w:val="22"/>
          <w:szCs w:val="22"/>
        </w:rPr>
        <w:t>the pre-school will endeavour to support all children however</w:t>
      </w:r>
      <w:r w:rsidR="004F6A39" w:rsidRPr="00C72022">
        <w:rPr>
          <w:rFonts w:ascii="Arial" w:hAnsi="Arial" w:cs="Arial"/>
          <w:color w:val="FF0000"/>
          <w:sz w:val="22"/>
          <w:szCs w:val="22"/>
        </w:rPr>
        <w:t xml:space="preserve"> as the building is leased</w:t>
      </w:r>
      <w:r w:rsidR="00863E8D" w:rsidRPr="00C72022">
        <w:rPr>
          <w:rFonts w:ascii="Arial" w:hAnsi="Arial" w:cs="Arial"/>
          <w:color w:val="FF0000"/>
          <w:sz w:val="22"/>
          <w:szCs w:val="22"/>
        </w:rPr>
        <w:t>,</w:t>
      </w:r>
      <w:r w:rsidR="00123D89" w:rsidRPr="00C72022">
        <w:rPr>
          <w:rFonts w:ascii="Arial" w:hAnsi="Arial" w:cs="Arial"/>
          <w:color w:val="FF0000"/>
          <w:sz w:val="22"/>
          <w:szCs w:val="22"/>
        </w:rPr>
        <w:t xml:space="preserve"> it may not be possible to structurally adapt the building to meet some needs. </w:t>
      </w:r>
      <w:r w:rsidR="004E213F" w:rsidRPr="00C72022">
        <w:rPr>
          <w:rFonts w:ascii="Arial" w:hAnsi="Arial" w:cs="Arial"/>
          <w:color w:val="FF0000"/>
          <w:sz w:val="22"/>
          <w:szCs w:val="22"/>
        </w:rPr>
        <w:t xml:space="preserve">As a charity we may not </w:t>
      </w:r>
      <w:r w:rsidR="004F6A39" w:rsidRPr="00C72022">
        <w:rPr>
          <w:rFonts w:ascii="Arial" w:hAnsi="Arial" w:cs="Arial"/>
          <w:color w:val="FF0000"/>
          <w:sz w:val="22"/>
          <w:szCs w:val="22"/>
        </w:rPr>
        <w:t xml:space="preserve">have the financial capacity to </w:t>
      </w:r>
      <w:r w:rsidR="00863E8D" w:rsidRPr="00C72022">
        <w:rPr>
          <w:rFonts w:ascii="Arial" w:hAnsi="Arial" w:cs="Arial"/>
          <w:color w:val="FF0000"/>
          <w:sz w:val="22"/>
          <w:szCs w:val="22"/>
        </w:rPr>
        <w:t>implement changes</w:t>
      </w:r>
      <w:r w:rsidR="004240F3" w:rsidRPr="00C72022">
        <w:rPr>
          <w:rFonts w:ascii="Arial" w:hAnsi="Arial" w:cs="Arial"/>
          <w:color w:val="FF0000"/>
          <w:sz w:val="22"/>
          <w:szCs w:val="22"/>
        </w:rPr>
        <w:t xml:space="preserve"> for example building work.</w:t>
      </w:r>
    </w:p>
    <w:p w14:paraId="3BF14714" w14:textId="77777777" w:rsidR="001130DA" w:rsidRPr="00EA284A" w:rsidRDefault="001130DA" w:rsidP="001130D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324099B1" w14:textId="77777777" w:rsidR="001130DA" w:rsidRPr="00B63B39" w:rsidRDefault="001130DA" w:rsidP="001130DA">
      <w:pPr>
        <w:numPr>
          <w:ilvl w:val="0"/>
          <w:numId w:val="1"/>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354E374" w14:textId="77777777" w:rsidR="001130DA" w:rsidRPr="00B63B39" w:rsidRDefault="001130DA" w:rsidP="001130DA">
      <w:pPr>
        <w:numPr>
          <w:ilvl w:val="0"/>
          <w:numId w:val="1"/>
        </w:numPr>
        <w:spacing w:before="120" w:after="120" w:line="360" w:lineRule="auto"/>
        <w:jc w:val="both"/>
        <w:rPr>
          <w:sz w:val="22"/>
          <w:szCs w:val="22"/>
        </w:rPr>
      </w:pPr>
      <w:r w:rsidRPr="00B63B39">
        <w:rPr>
          <w:rFonts w:ascii="Arial" w:hAnsi="Arial" w:cs="Arial"/>
          <w:sz w:val="22"/>
          <w:szCs w:val="22"/>
        </w:rPr>
        <w:t>Discussing aspects of family/child identity with parents</w:t>
      </w:r>
      <w:r>
        <w:rPr>
          <w:rFonts w:ascii="Arial" w:hAnsi="Arial" w:cs="Arial"/>
          <w:sz w:val="22"/>
          <w:szCs w:val="22"/>
        </w:rPr>
        <w:t>/carers</w:t>
      </w:r>
      <w:r w:rsidRPr="00B63B39">
        <w:rPr>
          <w:rFonts w:ascii="Arial" w:hAnsi="Arial" w:cs="Arial"/>
          <w:sz w:val="22"/>
          <w:szCs w:val="22"/>
        </w:rPr>
        <w:t xml:space="preserve"> when settling in a new child.</w:t>
      </w:r>
    </w:p>
    <w:p w14:paraId="1AA6D646" w14:textId="77777777" w:rsidR="001130DA" w:rsidRPr="00B63B39" w:rsidRDefault="001130DA" w:rsidP="001130DA">
      <w:pPr>
        <w:numPr>
          <w:ilvl w:val="0"/>
          <w:numId w:val="1"/>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0D76FC19" w14:textId="77777777" w:rsidR="001130DA" w:rsidRPr="00B63B39" w:rsidRDefault="001130DA" w:rsidP="001130DA">
      <w:pPr>
        <w:numPr>
          <w:ilvl w:val="0"/>
          <w:numId w:val="1"/>
        </w:numPr>
        <w:spacing w:before="120" w:after="120" w:line="360" w:lineRule="auto"/>
        <w:jc w:val="both"/>
        <w:rPr>
          <w:rFonts w:ascii="Arial" w:hAnsi="Arial" w:cs="Arial"/>
          <w:sz w:val="22"/>
          <w:szCs w:val="22"/>
        </w:rPr>
      </w:pPr>
      <w:r w:rsidRPr="00B63B39">
        <w:rPr>
          <w:rFonts w:ascii="Arial" w:hAnsi="Arial" w:cs="Arial"/>
          <w:sz w:val="22"/>
          <w:szCs w:val="22"/>
        </w:rPr>
        <w:t>Becoming knowledgeable about different cultures, and individual subjective perceptions of these and being able to reflect them imaginatively and creatively in the setting to create pride, interest and positive self-identity.</w:t>
      </w:r>
    </w:p>
    <w:p w14:paraId="28B1F532" w14:textId="77777777" w:rsidR="001130DA" w:rsidRPr="00B63B39" w:rsidRDefault="001130DA" w:rsidP="001130DA">
      <w:pPr>
        <w:numPr>
          <w:ilvl w:val="0"/>
          <w:numId w:val="1"/>
        </w:numPr>
        <w:spacing w:before="120" w:after="120" w:line="360" w:lineRule="auto"/>
        <w:jc w:val="both"/>
        <w:rPr>
          <w:rFonts w:ascii="Arial" w:hAnsi="Arial" w:cs="Arial"/>
          <w:sz w:val="22"/>
          <w:szCs w:val="22"/>
        </w:rPr>
      </w:pPr>
      <w:r w:rsidRPr="00B63B39">
        <w:rPr>
          <w:rFonts w:ascii="Arial" w:hAnsi="Arial" w:cs="Arial"/>
          <w:sz w:val="22"/>
          <w:szCs w:val="22"/>
        </w:rPr>
        <w:t>Discussing similarities and differences positively without bias and judgement</w:t>
      </w:r>
      <w:r>
        <w:rPr>
          <w:rFonts w:ascii="Arial" w:hAnsi="Arial" w:cs="Arial"/>
          <w:sz w:val="22"/>
          <w:szCs w:val="22"/>
        </w:rPr>
        <w:t>.</w:t>
      </w:r>
    </w:p>
    <w:p w14:paraId="4E1835C9" w14:textId="684C24C2" w:rsidR="001130DA" w:rsidRPr="00134A3C" w:rsidRDefault="001130DA" w:rsidP="001130DA">
      <w:pPr>
        <w:numPr>
          <w:ilvl w:val="0"/>
          <w:numId w:val="1"/>
        </w:numPr>
        <w:spacing w:before="120" w:after="120" w:line="360" w:lineRule="auto"/>
        <w:jc w:val="both"/>
        <w:rPr>
          <w:rFonts w:ascii="Arial" w:hAnsi="Arial" w:cs="Arial"/>
          <w:sz w:val="22"/>
          <w:szCs w:val="22"/>
        </w:rPr>
      </w:pPr>
      <w:r w:rsidRPr="3B51B4B6">
        <w:rPr>
          <w:rFonts w:ascii="Arial" w:hAnsi="Arial" w:cs="Arial"/>
          <w:sz w:val="22"/>
          <w:szCs w:val="22"/>
        </w:rPr>
        <w:lastRenderedPageBreak/>
        <w:t>Celebrating festivals</w:t>
      </w:r>
      <w:r>
        <w:rPr>
          <w:rFonts w:ascii="Arial" w:hAnsi="Arial" w:cs="Arial"/>
          <w:sz w:val="22"/>
          <w:szCs w:val="22"/>
        </w:rPr>
        <w:t>,</w:t>
      </w:r>
      <w:r w:rsidRPr="3B51B4B6">
        <w:rPr>
          <w:rFonts w:ascii="Arial" w:hAnsi="Arial" w:cs="Arial"/>
          <w:sz w:val="22"/>
          <w:szCs w:val="22"/>
        </w:rPr>
        <w:t xml:space="preserve"> holy days and special days</w:t>
      </w:r>
      <w:r>
        <w:rPr>
          <w:rFonts w:ascii="Arial" w:hAnsi="Arial" w:cs="Arial"/>
          <w:sz w:val="22"/>
          <w:szCs w:val="22"/>
        </w:rPr>
        <w:t xml:space="preserve"> that are important to the children</w:t>
      </w:r>
      <w:r w:rsidR="00BA528D">
        <w:rPr>
          <w:rFonts w:ascii="Arial" w:hAnsi="Arial" w:cs="Arial"/>
          <w:sz w:val="22"/>
          <w:szCs w:val="22"/>
        </w:rPr>
        <w:t xml:space="preserve"> and families</w:t>
      </w:r>
      <w:r>
        <w:rPr>
          <w:rFonts w:ascii="Arial" w:hAnsi="Arial" w:cs="Arial"/>
          <w:sz w:val="22"/>
          <w:szCs w:val="22"/>
        </w:rPr>
        <w:t xml:space="preserve"> attending pre-school.</w:t>
      </w:r>
      <w:r w:rsidRPr="3B51B4B6">
        <w:rPr>
          <w:rFonts w:ascii="Arial" w:hAnsi="Arial" w:cs="Arial"/>
          <w:sz w:val="22"/>
          <w:szCs w:val="22"/>
        </w:rPr>
        <w:t xml:space="preserve"> </w:t>
      </w:r>
      <w:r>
        <w:rPr>
          <w:rFonts w:ascii="Arial" w:hAnsi="Arial" w:cs="Arial"/>
          <w:sz w:val="22"/>
          <w:szCs w:val="22"/>
        </w:rPr>
        <w:t xml:space="preserve">We will communicate with </w:t>
      </w:r>
      <w:r w:rsidRPr="3B51B4B6">
        <w:rPr>
          <w:rFonts w:ascii="Arial" w:hAnsi="Arial" w:cs="Arial"/>
          <w:sz w:val="22"/>
          <w:szCs w:val="22"/>
        </w:rPr>
        <w:t>parents, staff or the wider community to provide a positive experience for all.</w:t>
      </w:r>
    </w:p>
    <w:p w14:paraId="785741AA" w14:textId="77777777" w:rsidR="00CE69ED" w:rsidRPr="00B63B39" w:rsidRDefault="001130DA" w:rsidP="00CE69ED">
      <w:pPr>
        <w:numPr>
          <w:ilvl w:val="0"/>
          <w:numId w:val="1"/>
        </w:numPr>
        <w:spacing w:before="120" w:after="120" w:line="360" w:lineRule="auto"/>
        <w:jc w:val="both"/>
        <w:rPr>
          <w:rFonts w:ascii="Arial" w:eastAsia="Arial" w:hAnsi="Arial" w:cs="Arial"/>
          <w:sz w:val="22"/>
          <w:szCs w:val="22"/>
        </w:rPr>
      </w:pPr>
      <w:r w:rsidRPr="00A85FF0">
        <w:rPr>
          <w:rFonts w:ascii="Arial" w:hAnsi="Arial" w:cs="Arial"/>
          <w:sz w:val="22"/>
          <w:szCs w:val="22"/>
        </w:rPr>
        <w:t xml:space="preserve">Providing books with positive images of children and families from all backgrounds and abilities. </w:t>
      </w:r>
      <w:r w:rsidR="00CE69ED" w:rsidRPr="3139A24D">
        <w:rPr>
          <w:rFonts w:ascii="Arial" w:hAnsi="Arial" w:cs="Arial"/>
          <w:sz w:val="22"/>
          <w:szCs w:val="22"/>
        </w:rPr>
        <w:t>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14:paraId="04BECDD9" w14:textId="467F0B92" w:rsidR="00A85FF0" w:rsidRDefault="00A85FF0" w:rsidP="006675D4">
      <w:pPr>
        <w:spacing w:before="120" w:after="120" w:line="360" w:lineRule="auto"/>
        <w:jc w:val="both"/>
        <w:rPr>
          <w:rFonts w:ascii="Arial" w:hAnsi="Arial" w:cs="Arial"/>
          <w:sz w:val="22"/>
          <w:szCs w:val="22"/>
        </w:rPr>
      </w:pPr>
    </w:p>
    <w:p w14:paraId="43A7F98C" w14:textId="5D4A417A" w:rsidR="00794F6A" w:rsidRPr="00A85FF0" w:rsidRDefault="001130DA" w:rsidP="001130DA">
      <w:pPr>
        <w:numPr>
          <w:ilvl w:val="0"/>
          <w:numId w:val="1"/>
        </w:numPr>
        <w:spacing w:before="120" w:after="120" w:line="360" w:lineRule="auto"/>
        <w:jc w:val="both"/>
        <w:rPr>
          <w:rFonts w:ascii="Arial" w:hAnsi="Arial" w:cs="Arial"/>
          <w:sz w:val="22"/>
          <w:szCs w:val="22"/>
        </w:rPr>
      </w:pPr>
      <w:r w:rsidRPr="00A85FF0">
        <w:rPr>
          <w:rFonts w:ascii="Arial" w:hAnsi="Arial" w:cs="Arial"/>
          <w:sz w:val="22"/>
          <w:szCs w:val="22"/>
        </w:rPr>
        <w:t>Providing visual materials, such as posters and pictures that provide non-stereotypical images of people, places and cultures and roles that are within children’s range of experience. This includes photographs taken by staff of the local and wider community, of parents/carers and families and local events</w:t>
      </w:r>
    </w:p>
    <w:p w14:paraId="089599B6" w14:textId="5519AD9C" w:rsidR="001130DA" w:rsidRPr="00F86DD6" w:rsidRDefault="001130DA" w:rsidP="001130DA">
      <w:pPr>
        <w:numPr>
          <w:ilvl w:val="0"/>
          <w:numId w:val="1"/>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Pr="000C2CED">
        <w:rPr>
          <w:rFonts w:ascii="Arial" w:hAnsi="Arial" w:cs="Arial"/>
          <w:sz w:val="22"/>
          <w:szCs w:val="22"/>
        </w:rPr>
        <w:t>reflect diversity</w:t>
      </w:r>
      <w:r w:rsidRPr="3B51B4B6">
        <w:rPr>
          <w:rFonts w:ascii="Arial" w:hAnsi="Arial" w:cs="Arial"/>
          <w:sz w:val="22"/>
          <w:szCs w:val="22"/>
        </w:rPr>
        <w:t xml:space="preserve"> and provide relevant materials for exploring aspects of difference</w:t>
      </w:r>
      <w:r w:rsidR="004F428C">
        <w:rPr>
          <w:rFonts w:ascii="Arial" w:hAnsi="Arial" w:cs="Arial"/>
          <w:sz w:val="22"/>
          <w:szCs w:val="22"/>
        </w:rPr>
        <w:t>s.</w:t>
      </w:r>
    </w:p>
    <w:p w14:paraId="6E369B8E" w14:textId="0871E267" w:rsidR="001130DA" w:rsidRPr="00155C07" w:rsidRDefault="001130DA" w:rsidP="001130DA">
      <w:pPr>
        <w:numPr>
          <w:ilvl w:val="0"/>
          <w:numId w:val="1"/>
        </w:numPr>
        <w:spacing w:before="120" w:after="120" w:line="360" w:lineRule="auto"/>
        <w:jc w:val="both"/>
        <w:rPr>
          <w:rFonts w:ascii="Arial" w:hAnsi="Arial" w:cs="Arial"/>
          <w:sz w:val="22"/>
          <w:szCs w:val="22"/>
        </w:rPr>
      </w:pPr>
      <w:r w:rsidRPr="3EEB48DD">
        <w:rPr>
          <w:rFonts w:ascii="Arial" w:hAnsi="Arial" w:cs="Arial"/>
          <w:sz w:val="22"/>
          <w:szCs w:val="22"/>
        </w:rPr>
        <w:t>Developing a range of activities through which children can explore aspects of their identity, explore similarities, differences and develop empathy</w:t>
      </w:r>
      <w:r>
        <w:rPr>
          <w:rFonts w:ascii="Arial" w:hAnsi="Arial" w:cs="Arial"/>
          <w:sz w:val="22"/>
          <w:szCs w:val="22"/>
        </w:rPr>
        <w:t xml:space="preserve"> including</w:t>
      </w:r>
      <w:r w:rsidR="003C3996">
        <w:rPr>
          <w:rFonts w:ascii="Arial" w:hAnsi="Arial" w:cs="Arial"/>
          <w:sz w:val="22"/>
          <w:szCs w:val="22"/>
        </w:rPr>
        <w:t xml:space="preserve"> but</w:t>
      </w:r>
      <w:r w:rsidR="00F248E0">
        <w:rPr>
          <w:rFonts w:ascii="Arial" w:hAnsi="Arial" w:cs="Arial"/>
          <w:sz w:val="22"/>
          <w:szCs w:val="22"/>
        </w:rPr>
        <w:t xml:space="preserve"> not exclusively</w:t>
      </w:r>
      <w:r w:rsidRPr="3EEB48DD">
        <w:rPr>
          <w:rFonts w:ascii="Arial" w:hAnsi="Arial" w:cs="Arial"/>
          <w:sz w:val="22"/>
          <w:szCs w:val="22"/>
        </w:rPr>
        <w:t>:</w:t>
      </w:r>
    </w:p>
    <w:p w14:paraId="06EE4962" w14:textId="77777777" w:rsidR="001130DA" w:rsidRPr="00301A4A" w:rsidRDefault="001130DA" w:rsidP="001130DA">
      <w:pPr>
        <w:pStyle w:val="ListParagraph"/>
        <w:numPr>
          <w:ilvl w:val="0"/>
          <w:numId w:val="3"/>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5635D584" w14:textId="5A94ECCA" w:rsidR="001130DA" w:rsidRPr="00301A4A" w:rsidRDefault="001130DA" w:rsidP="001130DA">
      <w:pPr>
        <w:pStyle w:val="ListParagraph"/>
        <w:numPr>
          <w:ilvl w:val="0"/>
          <w:numId w:val="3"/>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Pr>
          <w:rFonts w:ascii="Arial" w:hAnsi="Arial" w:cs="Arial"/>
          <w:sz w:val="22"/>
          <w:szCs w:val="22"/>
        </w:rPr>
        <w:t>, such as</w:t>
      </w:r>
      <w:r w:rsidRPr="00301A4A">
        <w:rPr>
          <w:rFonts w:ascii="Arial" w:hAnsi="Arial" w:cs="Arial"/>
          <w:sz w:val="22"/>
          <w:szCs w:val="22"/>
        </w:rPr>
        <w:t xml:space="preserve"> tasting and cooking</w:t>
      </w:r>
      <w:r w:rsidR="00577339">
        <w:rPr>
          <w:rFonts w:ascii="Arial" w:hAnsi="Arial" w:cs="Arial"/>
          <w:sz w:val="22"/>
          <w:szCs w:val="22"/>
        </w:rPr>
        <w:t xml:space="preserve"> dependent upon allergies in the setting.</w:t>
      </w:r>
    </w:p>
    <w:p w14:paraId="5B2DE76E" w14:textId="44D5033C" w:rsidR="001130DA" w:rsidRPr="00301A4A" w:rsidRDefault="001130DA" w:rsidP="001130DA">
      <w:pPr>
        <w:pStyle w:val="ListParagraph"/>
        <w:numPr>
          <w:ilvl w:val="0"/>
          <w:numId w:val="3"/>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children to use to create a range of music.</w:t>
      </w:r>
    </w:p>
    <w:p w14:paraId="0B145DF3" w14:textId="2CAE0E48" w:rsidR="001130DA" w:rsidRPr="00301A4A" w:rsidRDefault="001130DA" w:rsidP="001130DA">
      <w:pPr>
        <w:pStyle w:val="ListParagraph"/>
        <w:numPr>
          <w:ilvl w:val="0"/>
          <w:numId w:val="3"/>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w:t>
      </w:r>
    </w:p>
    <w:p w14:paraId="681F867A" w14:textId="07039EC4" w:rsidR="001130DA" w:rsidRPr="00620B3E" w:rsidRDefault="001130DA" w:rsidP="00620B3E">
      <w:pPr>
        <w:pStyle w:val="ListParagraph"/>
        <w:numPr>
          <w:ilvl w:val="0"/>
          <w:numId w:val="3"/>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1A6C2966" w14:textId="77777777" w:rsidR="001130DA" w:rsidRDefault="001130DA" w:rsidP="001130DA">
      <w:pPr>
        <w:pStyle w:val="ListParagraph"/>
        <w:numPr>
          <w:ilvl w:val="0"/>
          <w:numId w:val="3"/>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5BE6B8A4" w14:textId="77777777" w:rsidR="001130DA" w:rsidRPr="00301A4A" w:rsidRDefault="001130DA" w:rsidP="001130DA">
      <w:pPr>
        <w:pStyle w:val="ListParagraph"/>
        <w:numPr>
          <w:ilvl w:val="0"/>
          <w:numId w:val="3"/>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20E03EC6" w14:textId="77777777" w:rsidR="001130DA" w:rsidRPr="00B63B39" w:rsidRDefault="001130DA" w:rsidP="001130DA">
      <w:pPr>
        <w:numPr>
          <w:ilvl w:val="0"/>
          <w:numId w:val="6"/>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lastRenderedPageBreak/>
        <w:t>Record keeping that refers to children’s emerging bilingual skills or their use of sign language as achievements in positive terms.</w:t>
      </w:r>
    </w:p>
    <w:p w14:paraId="55D4E3E8" w14:textId="77777777" w:rsidR="001130DA" w:rsidRPr="00B63B39" w:rsidRDefault="001130DA" w:rsidP="001130DA">
      <w:pPr>
        <w:numPr>
          <w:ilvl w:val="0"/>
          <w:numId w:val="6"/>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differing abilities and identities in positive terms.</w:t>
      </w:r>
    </w:p>
    <w:p w14:paraId="7A722DB7" w14:textId="6B1854B0" w:rsidR="001130DA" w:rsidRPr="008E017A" w:rsidRDefault="001130DA" w:rsidP="008E017A">
      <w:pPr>
        <w:spacing w:before="120" w:after="120" w:line="360" w:lineRule="auto"/>
        <w:ind w:left="360"/>
        <w:jc w:val="both"/>
        <w:rPr>
          <w:rFonts w:ascii="Arial" w:hAnsi="Arial" w:cs="Arial"/>
          <w:b/>
          <w:sz w:val="22"/>
          <w:szCs w:val="22"/>
        </w:rPr>
      </w:pPr>
      <w:r w:rsidRPr="008E017A">
        <w:rPr>
          <w:rFonts w:ascii="Arial" w:hAnsi="Arial" w:cs="Arial"/>
          <w:b/>
          <w:sz w:val="22"/>
          <w:szCs w:val="22"/>
        </w:rPr>
        <w:t>Fostering positive attitudes and challenging discrimination.</w:t>
      </w:r>
    </w:p>
    <w:p w14:paraId="46C16436" w14:textId="39602474" w:rsidR="00865D30" w:rsidRPr="009058AE" w:rsidRDefault="001130DA" w:rsidP="00865D30">
      <w:pPr>
        <w:numPr>
          <w:ilvl w:val="0"/>
          <w:numId w:val="5"/>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 xml:space="preserve">Young children are learning how to grow up in a diverse world and develop appropriate </w:t>
      </w:r>
      <w:r w:rsidR="00865D30" w:rsidRPr="3B51B4B6">
        <w:rPr>
          <w:rFonts w:ascii="Arial" w:hAnsi="Arial" w:cs="Arial"/>
          <w:sz w:val="22"/>
          <w:szCs w:val="22"/>
        </w:rPr>
        <w:t xml:space="preserve">attitudes. This can be difficult, and they may make mistakes and pick up inappropriate attitudes or just get the ‘wrong idea’ that </w:t>
      </w:r>
      <w:r w:rsidR="00865D30" w:rsidRPr="3B51B4B6">
        <w:rPr>
          <w:rFonts w:ascii="Arial" w:hAnsi="Arial" w:cs="Arial"/>
          <w:color w:val="000000" w:themeColor="text1"/>
          <w:sz w:val="22"/>
          <w:szCs w:val="22"/>
        </w:rPr>
        <w:t>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24D7A1B4" w14:textId="77777777" w:rsidR="00970331" w:rsidRPr="00B63B39" w:rsidRDefault="00970331" w:rsidP="00970331">
      <w:pPr>
        <w:numPr>
          <w:ilvl w:val="0"/>
          <w:numId w:val="5"/>
        </w:numPr>
        <w:spacing w:before="120" w:after="120" w:line="360" w:lineRule="auto"/>
        <w:jc w:val="both"/>
        <w:rPr>
          <w:rFonts w:ascii="Arial" w:hAnsi="Arial" w:cs="Arial"/>
          <w:b/>
          <w:sz w:val="22"/>
          <w:szCs w:val="22"/>
        </w:rPr>
      </w:pPr>
      <w:r w:rsidRPr="00B63B39">
        <w:rPr>
          <w:rFonts w:ascii="Arial" w:hAnsi="Arial" w:cs="Arial"/>
          <w:sz w:val="22"/>
          <w:szCs w:val="22"/>
        </w:rPr>
        <w:t>Where children make overtly prejudice or discriminatory remarks they are dealt with as above, and the issue is raised with the parents</w:t>
      </w:r>
      <w:r>
        <w:rPr>
          <w:rFonts w:ascii="Arial" w:hAnsi="Arial" w:cs="Arial"/>
          <w:sz w:val="22"/>
          <w:szCs w:val="22"/>
        </w:rPr>
        <w:t>/carers</w:t>
      </w:r>
      <w:r w:rsidRPr="00B63B39">
        <w:rPr>
          <w:rFonts w:ascii="Arial" w:hAnsi="Arial" w:cs="Arial"/>
          <w:sz w:val="22"/>
          <w:szCs w:val="22"/>
        </w:rPr>
        <w:t>.</w:t>
      </w:r>
    </w:p>
    <w:p w14:paraId="77DF9D39" w14:textId="042E3C8B" w:rsidR="001130DA" w:rsidRPr="00920EEA" w:rsidRDefault="001130DA" w:rsidP="00865D30">
      <w:pPr>
        <w:spacing w:before="120" w:after="120" w:line="360" w:lineRule="auto"/>
        <w:ind w:left="360"/>
        <w:jc w:val="both"/>
        <w:rPr>
          <w:rFonts w:ascii="Arial" w:eastAsia="Arial" w:hAnsi="Arial" w:cs="Arial"/>
          <w:b/>
          <w:bCs/>
          <w:color w:val="000000"/>
          <w:sz w:val="22"/>
          <w:szCs w:val="22"/>
        </w:rPr>
      </w:pPr>
    </w:p>
    <w:p w14:paraId="589F7C28" w14:textId="21C06BDC" w:rsidR="001130DA" w:rsidRPr="00B63B39" w:rsidRDefault="001130DA" w:rsidP="001130DA">
      <w:pPr>
        <w:numPr>
          <w:ilvl w:val="0"/>
          <w:numId w:val="5"/>
        </w:numPr>
        <w:spacing w:before="120" w:after="120" w:line="360" w:lineRule="auto"/>
        <w:jc w:val="both"/>
        <w:rPr>
          <w:rFonts w:ascii="Arial" w:eastAsia="Arial" w:hAnsi="Arial" w:cs="Arial"/>
          <w:b/>
          <w:bCs/>
          <w:sz w:val="22"/>
          <w:szCs w:val="22"/>
        </w:rPr>
      </w:pPr>
      <w:r w:rsidRPr="00B63B39">
        <w:rPr>
          <w:rFonts w:ascii="Arial" w:hAnsi="Arial" w:cs="Arial"/>
          <w:sz w:val="22"/>
          <w:szCs w:val="22"/>
        </w:rPr>
        <w:t xml:space="preserve">When children wish to explore aspects of their identity such as </w:t>
      </w:r>
      <w:proofErr w:type="gramStart"/>
      <w:r w:rsidRPr="00B63B39">
        <w:rPr>
          <w:rFonts w:ascii="Arial" w:hAnsi="Arial" w:cs="Arial"/>
          <w:sz w:val="22"/>
          <w:szCs w:val="22"/>
        </w:rPr>
        <w:t>ethnicity</w:t>
      </w:r>
      <w:r w:rsidR="00920EEA">
        <w:rPr>
          <w:rFonts w:ascii="Arial" w:hAnsi="Arial" w:cs="Arial"/>
          <w:sz w:val="22"/>
          <w:szCs w:val="22"/>
        </w:rPr>
        <w:t xml:space="preserve"> </w:t>
      </w:r>
      <w:r w:rsidR="00BA528D">
        <w:rPr>
          <w:rFonts w:ascii="Arial" w:hAnsi="Arial" w:cs="Arial"/>
          <w:sz w:val="22"/>
          <w:szCs w:val="22"/>
        </w:rPr>
        <w:t>,</w:t>
      </w:r>
      <w:r w:rsidRPr="00B63B39">
        <w:rPr>
          <w:rFonts w:ascii="Arial" w:hAnsi="Arial" w:cs="Arial"/>
          <w:sz w:val="22"/>
          <w:szCs w:val="22"/>
        </w:rPr>
        <w:t>they</w:t>
      </w:r>
      <w:proofErr w:type="gramEnd"/>
      <w:r w:rsidRPr="00B63B39">
        <w:rPr>
          <w:rFonts w:ascii="Arial" w:hAnsi="Arial" w:cs="Arial"/>
          <w:sz w:val="22"/>
          <w:szCs w:val="22"/>
        </w:rPr>
        <w:t xml:space="preserve"> should be listened to in an understanding and non-judgemental way.</w:t>
      </w:r>
    </w:p>
    <w:p w14:paraId="796AEC76" w14:textId="77777777" w:rsidR="001130DA" w:rsidRPr="00301A4A" w:rsidRDefault="001130DA" w:rsidP="001130DA">
      <w:pPr>
        <w:numPr>
          <w:ilvl w:val="0"/>
          <w:numId w:val="5"/>
        </w:numPr>
        <w:spacing w:before="120" w:after="120" w:line="360" w:lineRule="auto"/>
        <w:jc w:val="both"/>
        <w:rPr>
          <w:rFonts w:ascii="Arial" w:hAnsi="Arial" w:cs="Arial"/>
          <w:b/>
          <w:sz w:val="22"/>
          <w:szCs w:val="22"/>
        </w:rPr>
      </w:pPr>
      <w:r w:rsidRPr="00301A4A">
        <w:rPr>
          <w:rFonts w:ascii="Arial" w:hAnsi="Arial" w:cs="Arial"/>
          <w:sz w:val="22"/>
          <w:szCs w:val="22"/>
        </w:rPr>
        <w:t>Parents</w:t>
      </w:r>
      <w:r>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58F1AACE" w14:textId="5A7272C8" w:rsidR="001130DA" w:rsidRDefault="001130DA" w:rsidP="00BA528D">
      <w:pPr>
        <w:spacing w:before="120" w:after="120" w:line="360" w:lineRule="auto"/>
        <w:jc w:val="both"/>
        <w:rPr>
          <w:rFonts w:ascii="Arial" w:hAnsi="Arial" w:cs="Arial"/>
          <w:sz w:val="22"/>
          <w:szCs w:val="22"/>
        </w:rPr>
      </w:pPr>
      <w:r w:rsidRPr="00EA284A">
        <w:rPr>
          <w:rFonts w:ascii="Arial" w:hAnsi="Arial" w:cs="Arial"/>
          <w:b/>
          <w:sz w:val="22"/>
          <w:szCs w:val="22"/>
        </w:rPr>
        <w:t xml:space="preserve">Implementing an equality strategy to foster a ‘can do’ </w:t>
      </w:r>
      <w:proofErr w:type="gramStart"/>
      <w:r w:rsidRPr="00EA284A">
        <w:rPr>
          <w:rFonts w:ascii="Arial" w:hAnsi="Arial" w:cs="Arial"/>
          <w:b/>
          <w:sz w:val="22"/>
          <w:szCs w:val="22"/>
        </w:rPr>
        <w:t xml:space="preserve">approach </w:t>
      </w:r>
      <w:r w:rsidRPr="2C3FA68D">
        <w:rPr>
          <w:rFonts w:ascii="Arial" w:hAnsi="Arial" w:cs="Arial"/>
          <w:sz w:val="22"/>
          <w:szCs w:val="22"/>
        </w:rPr>
        <w:t>.</w:t>
      </w:r>
      <w:proofErr w:type="gramEnd"/>
    </w:p>
    <w:p w14:paraId="1A7BF7A8" w14:textId="51884A95" w:rsidR="00960435" w:rsidRPr="00960435" w:rsidRDefault="00960435" w:rsidP="00BA528D">
      <w:pPr>
        <w:numPr>
          <w:ilvl w:val="0"/>
          <w:numId w:val="7"/>
        </w:numPr>
        <w:spacing w:before="120" w:after="120" w:line="360" w:lineRule="auto"/>
        <w:jc w:val="both"/>
        <w:rPr>
          <w:rFonts w:ascii="Arial" w:hAnsi="Arial" w:cs="Arial"/>
          <w:sz w:val="22"/>
          <w:szCs w:val="22"/>
        </w:rPr>
      </w:pPr>
      <w:r w:rsidRPr="2C3FA68D">
        <w:rPr>
          <w:rFonts w:ascii="Arial" w:hAnsi="Arial" w:cs="Arial"/>
          <w:sz w:val="22"/>
          <w:szCs w:val="22"/>
        </w:rPr>
        <w:t>Every provider should have an equality strategy in place outlining their vision on equality alongside a timetabled list of actions summarising how they build equality into the provision and how this is monitored and evaluated</w:t>
      </w:r>
      <w:r w:rsidR="00F2738E">
        <w:rPr>
          <w:rFonts w:ascii="Arial" w:hAnsi="Arial" w:cs="Arial"/>
          <w:sz w:val="22"/>
          <w:szCs w:val="22"/>
        </w:rPr>
        <w:t>.</w:t>
      </w:r>
    </w:p>
    <w:p w14:paraId="7F680D75" w14:textId="77777777" w:rsidR="00EA0BA4" w:rsidRPr="00BA528D" w:rsidRDefault="00EA0BA4" w:rsidP="00BA528D">
      <w:pPr>
        <w:spacing w:before="120" w:after="120" w:line="360" w:lineRule="auto"/>
        <w:jc w:val="both"/>
        <w:rPr>
          <w:rFonts w:ascii="Arial" w:hAnsi="Arial" w:cs="Arial"/>
          <w:b/>
          <w:sz w:val="22"/>
          <w:szCs w:val="22"/>
        </w:rPr>
      </w:pPr>
    </w:p>
    <w:p w14:paraId="4A327F18" w14:textId="5B0316AA" w:rsidR="001130DA" w:rsidRPr="009F49C5" w:rsidRDefault="001130DA" w:rsidP="001130DA">
      <w:pPr>
        <w:numPr>
          <w:ilvl w:val="0"/>
          <w:numId w:val="7"/>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access audit </w:t>
      </w:r>
      <w:r w:rsidR="00D019F2">
        <w:rPr>
          <w:rFonts w:ascii="Arial" w:hAnsi="Arial" w:cs="Arial"/>
          <w:sz w:val="22"/>
          <w:szCs w:val="22"/>
        </w:rPr>
        <w:t>is</w:t>
      </w:r>
      <w:r w:rsidRPr="3B51B4B6">
        <w:rPr>
          <w:rFonts w:ascii="Arial" w:hAnsi="Arial" w:cs="Arial"/>
          <w:sz w:val="22"/>
          <w:szCs w:val="22"/>
        </w:rPr>
        <w:t xml:space="preserve"> completed to </w:t>
      </w:r>
      <w:r w:rsidR="00D019F2">
        <w:rPr>
          <w:rFonts w:ascii="Arial" w:hAnsi="Arial" w:cs="Arial"/>
          <w:sz w:val="22"/>
          <w:szCs w:val="22"/>
        </w:rPr>
        <w:t xml:space="preserve">reduce </w:t>
      </w:r>
      <w:r w:rsidRPr="3B51B4B6">
        <w:rPr>
          <w:rFonts w:ascii="Arial" w:hAnsi="Arial" w:cs="Arial"/>
          <w:sz w:val="22"/>
          <w:szCs w:val="22"/>
        </w:rPr>
        <w:t>barriers to inclusion of any child, families and visitors to the setting.</w:t>
      </w:r>
      <w:r w:rsidR="00D019F2">
        <w:rPr>
          <w:rFonts w:ascii="Arial" w:hAnsi="Arial" w:cs="Arial"/>
          <w:sz w:val="22"/>
          <w:szCs w:val="22"/>
        </w:rPr>
        <w:t xml:space="preserve"> </w:t>
      </w:r>
      <w:r w:rsidR="00554DAE" w:rsidRPr="00D7536A">
        <w:rPr>
          <w:rFonts w:ascii="Arial" w:hAnsi="Arial" w:cs="Arial"/>
          <w:b/>
          <w:bCs/>
          <w:sz w:val="22"/>
          <w:szCs w:val="22"/>
        </w:rPr>
        <w:t xml:space="preserve">Due to the pre-school </w:t>
      </w:r>
      <w:r w:rsidR="00A26B69" w:rsidRPr="00D7536A">
        <w:rPr>
          <w:rFonts w:ascii="Arial" w:hAnsi="Arial" w:cs="Arial"/>
          <w:b/>
          <w:bCs/>
          <w:sz w:val="22"/>
          <w:szCs w:val="22"/>
        </w:rPr>
        <w:t xml:space="preserve">leasing </w:t>
      </w:r>
      <w:r w:rsidR="00554DAE" w:rsidRPr="00D7536A">
        <w:rPr>
          <w:rFonts w:ascii="Arial" w:hAnsi="Arial" w:cs="Arial"/>
          <w:b/>
          <w:bCs/>
          <w:sz w:val="22"/>
          <w:szCs w:val="22"/>
        </w:rPr>
        <w:t xml:space="preserve">the Community Centre, we may not </w:t>
      </w:r>
      <w:r w:rsidR="00610A57" w:rsidRPr="00D7536A">
        <w:rPr>
          <w:rFonts w:ascii="Arial" w:hAnsi="Arial" w:cs="Arial"/>
          <w:b/>
          <w:bCs/>
          <w:sz w:val="22"/>
          <w:szCs w:val="22"/>
        </w:rPr>
        <w:t xml:space="preserve">be able to adapt the building </w:t>
      </w:r>
      <w:r w:rsidR="00A26B69" w:rsidRPr="00D7536A">
        <w:rPr>
          <w:rFonts w:ascii="Arial" w:hAnsi="Arial" w:cs="Arial"/>
          <w:b/>
          <w:bCs/>
          <w:sz w:val="22"/>
          <w:szCs w:val="22"/>
        </w:rPr>
        <w:t xml:space="preserve">structurally </w:t>
      </w:r>
      <w:r w:rsidR="00610A57" w:rsidRPr="00D7536A">
        <w:rPr>
          <w:rFonts w:ascii="Arial" w:hAnsi="Arial" w:cs="Arial"/>
          <w:b/>
          <w:bCs/>
          <w:sz w:val="22"/>
          <w:szCs w:val="22"/>
        </w:rPr>
        <w:t>to meet some needs</w:t>
      </w:r>
      <w:r w:rsidR="00610A57">
        <w:rPr>
          <w:rFonts w:ascii="Arial" w:hAnsi="Arial" w:cs="Arial"/>
          <w:sz w:val="22"/>
          <w:szCs w:val="22"/>
        </w:rPr>
        <w:t>.</w:t>
      </w:r>
      <w:r w:rsidR="006A1B84">
        <w:rPr>
          <w:rFonts w:ascii="Arial" w:hAnsi="Arial" w:cs="Arial"/>
          <w:sz w:val="22"/>
          <w:szCs w:val="22"/>
        </w:rPr>
        <w:t xml:space="preserve"> </w:t>
      </w:r>
    </w:p>
    <w:p w14:paraId="0E42A8E5" w14:textId="43A3093E" w:rsidR="001130DA" w:rsidRPr="00B63B39" w:rsidRDefault="001130DA" w:rsidP="001130DA">
      <w:pPr>
        <w:numPr>
          <w:ilvl w:val="0"/>
          <w:numId w:val="7"/>
        </w:numPr>
        <w:spacing w:before="120" w:after="120" w:line="360" w:lineRule="auto"/>
        <w:jc w:val="both"/>
        <w:rPr>
          <w:sz w:val="22"/>
          <w:szCs w:val="22"/>
        </w:rPr>
      </w:pPr>
      <w:r w:rsidRPr="2C3FA68D">
        <w:rPr>
          <w:rFonts w:ascii="Arial" w:hAnsi="Arial" w:cs="Arial"/>
          <w:sz w:val="22"/>
          <w:szCs w:val="22"/>
        </w:rPr>
        <w:t xml:space="preserve">Early years providers in receipt of nursery education funding are covered by the public sector equality duty.  </w:t>
      </w:r>
      <w:r w:rsidR="00061C4A" w:rsidRPr="2C3FA68D">
        <w:rPr>
          <w:rFonts w:ascii="Arial" w:hAnsi="Arial" w:cs="Arial"/>
          <w:sz w:val="22"/>
          <w:szCs w:val="22"/>
        </w:rPr>
        <w:t xml:space="preserve">These bodies must have regard of the need to eliminate discrimination, promote equality of opportunity, foster good relations between disabled and non-disabled persons, and publish information to show their compliance with the duty.  </w:t>
      </w:r>
    </w:p>
    <w:p w14:paraId="3734A540" w14:textId="77777777" w:rsidR="0078137E" w:rsidRDefault="001130DA" w:rsidP="0078137E">
      <w:pPr>
        <w:spacing w:before="120" w:after="120" w:line="360" w:lineRule="auto"/>
        <w:rPr>
          <w:rFonts w:ascii="Arial" w:hAnsi="Arial" w:cs="Arial"/>
          <w:b/>
          <w:sz w:val="22"/>
          <w:szCs w:val="22"/>
        </w:rPr>
      </w:pPr>
      <w:r w:rsidRPr="00EA284A">
        <w:rPr>
          <w:rFonts w:ascii="Arial" w:hAnsi="Arial" w:cs="Arial"/>
          <w:b/>
          <w:sz w:val="22"/>
          <w:szCs w:val="22"/>
        </w:rPr>
        <w:t xml:space="preserve">Promoting dynamic </w:t>
      </w:r>
      <w:r w:rsidR="0078137E">
        <w:rPr>
          <w:rFonts w:ascii="Arial" w:hAnsi="Arial" w:cs="Arial"/>
          <w:b/>
          <w:sz w:val="22"/>
          <w:szCs w:val="22"/>
        </w:rPr>
        <w:t>staff teams.</w:t>
      </w:r>
    </w:p>
    <w:p w14:paraId="342E44F1" w14:textId="64088DCC" w:rsidR="001130DA" w:rsidRPr="00F86DD6" w:rsidRDefault="001130DA" w:rsidP="0078137E">
      <w:pPr>
        <w:spacing w:before="120" w:after="120" w:line="360" w:lineRule="auto"/>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635D02A0" w14:textId="74E144FC" w:rsidR="001130DA" w:rsidRPr="00021F6C" w:rsidRDefault="001130DA" w:rsidP="00021F6C">
      <w:pPr>
        <w:numPr>
          <w:ilvl w:val="0"/>
          <w:numId w:val="4"/>
        </w:numPr>
        <w:spacing w:before="120" w:after="120" w:line="360" w:lineRule="auto"/>
        <w:jc w:val="both"/>
        <w:rPr>
          <w:rFonts w:ascii="Arial" w:hAnsi="Arial" w:cs="Arial"/>
          <w:sz w:val="22"/>
          <w:szCs w:val="22"/>
        </w:rPr>
      </w:pPr>
      <w:r w:rsidRPr="3B51B4B6">
        <w:rPr>
          <w:rFonts w:ascii="Arial" w:hAnsi="Arial" w:cs="Arial"/>
          <w:sz w:val="22"/>
          <w:szCs w:val="22"/>
        </w:rPr>
        <w:t>Staff views are sought where these offer individuals, social and/or cultural insight</w:t>
      </w:r>
      <w:r w:rsidR="00021F6C">
        <w:rPr>
          <w:rFonts w:ascii="Arial" w:hAnsi="Arial" w:cs="Arial"/>
          <w:sz w:val="22"/>
          <w:szCs w:val="22"/>
        </w:rPr>
        <w:t>,</w:t>
      </w:r>
      <w:r w:rsidRPr="3B51B4B6">
        <w:rPr>
          <w:rFonts w:ascii="Arial" w:hAnsi="Arial" w:cs="Arial"/>
          <w:sz w:val="22"/>
          <w:szCs w:val="22"/>
        </w:rPr>
        <w:t xml:space="preserve"> </w:t>
      </w:r>
      <w:r w:rsidR="00021F6C" w:rsidRPr="3B51B4B6">
        <w:rPr>
          <w:rFonts w:ascii="Arial" w:hAnsi="Arial" w:cs="Arial"/>
          <w:sz w:val="22"/>
          <w:szCs w:val="22"/>
        </w:rPr>
        <w:t xml:space="preserve">although staff should not be put in an uncomfortable position of being an ‘expert’ or ‘ambassador’. </w:t>
      </w:r>
    </w:p>
    <w:p w14:paraId="023A8F2B" w14:textId="326C4385" w:rsidR="001130DA" w:rsidRPr="00F86DD6" w:rsidRDefault="001130DA" w:rsidP="001130DA">
      <w:pPr>
        <w:numPr>
          <w:ilvl w:val="0"/>
          <w:numId w:val="4"/>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Staff do not discriminate or harass </w:t>
      </w:r>
      <w:r w:rsidR="00A40473" w:rsidRPr="3B51B4B6">
        <w:rPr>
          <w:rFonts w:ascii="Arial" w:hAnsi="Arial" w:cs="Arial"/>
          <w:sz w:val="22"/>
          <w:szCs w:val="22"/>
        </w:rPr>
        <w:t>individuals, encourage</w:t>
      </w:r>
      <w:r w:rsidRPr="3B51B4B6">
        <w:rPr>
          <w:rFonts w:ascii="Arial" w:hAnsi="Arial" w:cs="Arial"/>
          <w:sz w:val="22"/>
          <w:szCs w:val="22"/>
        </w:rPr>
        <w:t xml:space="preserve"> any other member of staff to do so</w:t>
      </w:r>
      <w:r>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1B930C56" w14:textId="77777777" w:rsidR="001130DA" w:rsidRPr="00F86DD6" w:rsidRDefault="001130DA" w:rsidP="001130DA">
      <w:pPr>
        <w:pStyle w:val="ListParagraph"/>
        <w:numPr>
          <w:ilvl w:val="0"/>
          <w:numId w:val="4"/>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Members of staff make the best use of different perspectives in the team to find solutions to difficult problems that arise in socially/culturally complex situations.</w:t>
      </w:r>
    </w:p>
    <w:p w14:paraId="734CFD0F" w14:textId="77777777" w:rsidR="001130DA" w:rsidRDefault="001130DA" w:rsidP="001130DA">
      <w:pPr>
        <w:numPr>
          <w:ilvl w:val="0"/>
          <w:numId w:val="4"/>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p>
    <w:p w14:paraId="79B3D0C2" w14:textId="691DBEE0" w:rsidR="00DD63A6" w:rsidRDefault="00DD63A6" w:rsidP="00DD63A6">
      <w:pPr>
        <w:numPr>
          <w:ilvl w:val="0"/>
          <w:numId w:val="4"/>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Pr>
          <w:rFonts w:ascii="Arial" w:hAnsi="Arial" w:cs="Arial"/>
          <w:sz w:val="22"/>
          <w:szCs w:val="22"/>
        </w:rPr>
        <w:t>;</w:t>
      </w:r>
      <w:r w:rsidRPr="00B63B39">
        <w:rPr>
          <w:rFonts w:ascii="Arial" w:hAnsi="Arial" w:cs="Arial"/>
          <w:sz w:val="22"/>
          <w:szCs w:val="22"/>
        </w:rPr>
        <w:t xml:space="preserve"> there are no jobs that are designated men’s or women’s jobs.</w:t>
      </w:r>
    </w:p>
    <w:p w14:paraId="7E1CB2FD" w14:textId="77777777" w:rsidR="00B80D69" w:rsidRPr="00B63B39" w:rsidRDefault="00B80D69" w:rsidP="00B80D69">
      <w:pPr>
        <w:numPr>
          <w:ilvl w:val="0"/>
          <w:numId w:val="4"/>
        </w:numPr>
        <w:spacing w:before="120" w:after="120" w:line="360" w:lineRule="auto"/>
        <w:jc w:val="both"/>
        <w:rPr>
          <w:rFonts w:ascii="Arial" w:hAnsi="Arial" w:cs="Arial"/>
          <w:sz w:val="22"/>
          <w:szCs w:val="22"/>
        </w:rPr>
      </w:pPr>
      <w:r w:rsidRPr="00B63B39">
        <w:rPr>
          <w:rFonts w:ascii="Arial" w:hAnsi="Arial" w:cs="Arial"/>
          <w:sz w:val="22"/>
          <w:szCs w:val="22"/>
        </w:rPr>
        <w:t>Staff are sensitive to the fact that male workers are under-represented in the early years workforce so may be more likely to experience inequality and discrimination</w:t>
      </w:r>
      <w:r>
        <w:rPr>
          <w:rFonts w:ascii="Arial" w:hAnsi="Arial" w:cs="Arial"/>
          <w:sz w:val="22"/>
          <w:szCs w:val="22"/>
        </w:rPr>
        <w:t>.</w:t>
      </w:r>
      <w:r w:rsidRPr="00B63B39">
        <w:rPr>
          <w:rFonts w:ascii="Arial" w:hAnsi="Arial" w:cs="Arial"/>
          <w:sz w:val="22"/>
          <w:szCs w:val="22"/>
        </w:rPr>
        <w:t xml:space="preserve">  </w:t>
      </w:r>
    </w:p>
    <w:p w14:paraId="3B6CBECA" w14:textId="73B38A84" w:rsidR="00B80D69" w:rsidRPr="006845B1" w:rsidRDefault="00B80D69" w:rsidP="006845B1">
      <w:pPr>
        <w:numPr>
          <w:ilvl w:val="0"/>
          <w:numId w:val="4"/>
        </w:numPr>
        <w:spacing w:before="120" w:after="120" w:line="360" w:lineRule="auto"/>
        <w:jc w:val="both"/>
        <w:rPr>
          <w:sz w:val="22"/>
          <w:szCs w:val="22"/>
        </w:rPr>
      </w:pPr>
      <w:r w:rsidRPr="00B63B39">
        <w:rPr>
          <w:rFonts w:ascii="Arial" w:hAnsi="Arial" w:cs="Arial"/>
          <w:sz w:val="22"/>
          <w:szCs w:val="22"/>
        </w:rPr>
        <w:t>Staff should be aware that male workers may</w:t>
      </w:r>
      <w:r>
        <w:rPr>
          <w:rFonts w:ascii="Arial" w:hAnsi="Arial" w:cs="Arial"/>
          <w:sz w:val="22"/>
          <w:szCs w:val="22"/>
        </w:rPr>
        <w:t xml:space="preserve"> </w:t>
      </w:r>
      <w:r w:rsidRPr="00B63B39">
        <w:rPr>
          <w:rFonts w:ascii="Arial" w:hAnsi="Arial" w:cs="Arial"/>
          <w:sz w:val="22"/>
          <w:szCs w:val="22"/>
        </w:rPr>
        <w:t>be more vulnerable to allegations</w:t>
      </w:r>
      <w:r w:rsidRPr="3B51B4B6">
        <w:rPr>
          <w:rFonts w:ascii="Arial" w:hAnsi="Arial" w:cs="Arial"/>
          <w:sz w:val="22"/>
          <w:szCs w:val="22"/>
        </w:rPr>
        <w:t>. Therefore, work practices should be developed to minimise this. These practices are valuable for all staff.</w:t>
      </w:r>
    </w:p>
    <w:p w14:paraId="20500FDA" w14:textId="3BD52946" w:rsidR="001130DA" w:rsidRPr="00F86DD6" w:rsidRDefault="001130DA" w:rsidP="001130DA">
      <w:pPr>
        <w:numPr>
          <w:ilvl w:val="0"/>
          <w:numId w:val="4"/>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follow procedure Threats and abuse towards staff and volunteers.</w:t>
      </w:r>
    </w:p>
    <w:p w14:paraId="3A7CDAD0" w14:textId="77777777" w:rsidR="001130DA" w:rsidRPr="00155C07" w:rsidRDefault="001130DA" w:rsidP="001130DA">
      <w:pPr>
        <w:numPr>
          <w:ilvl w:val="0"/>
          <w:numId w:val="4"/>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Pr>
          <w:rFonts w:ascii="Arial" w:hAnsi="Arial" w:cs="Arial"/>
          <w:sz w:val="22"/>
          <w:szCs w:val="22"/>
        </w:rPr>
        <w:t>.</w:t>
      </w:r>
    </w:p>
    <w:p w14:paraId="62E33560" w14:textId="4002EDFA" w:rsidR="001130DA" w:rsidRPr="00EA284A" w:rsidRDefault="001130DA" w:rsidP="001130D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Pr="00EA284A">
        <w:rPr>
          <w:rFonts w:ascii="Arial" w:hAnsi="Arial" w:cs="Arial"/>
          <w:b/>
          <w:bCs/>
          <w:sz w:val="22"/>
          <w:szCs w:val="22"/>
        </w:rPr>
        <w:t>equality and inclusion are identified and removed or minimised wherever possible.</w:t>
      </w:r>
      <w:r w:rsidR="00433BE1">
        <w:rPr>
          <w:rFonts w:ascii="Arial" w:hAnsi="Arial" w:cs="Arial"/>
          <w:b/>
          <w:bCs/>
          <w:sz w:val="22"/>
          <w:szCs w:val="22"/>
        </w:rPr>
        <w:t xml:space="preserve"> </w:t>
      </w:r>
    </w:p>
    <w:p w14:paraId="41839F95" w14:textId="77777777" w:rsidR="001130DA" w:rsidRPr="00155C07" w:rsidRDefault="001130DA" w:rsidP="001130DA">
      <w:pPr>
        <w:pStyle w:val="Default"/>
        <w:numPr>
          <w:ilvl w:val="0"/>
          <w:numId w:val="8"/>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718DECB2" w14:textId="77777777" w:rsidR="001130DA" w:rsidRDefault="001130DA" w:rsidP="001130DA">
      <w:pPr>
        <w:pStyle w:val="Default"/>
        <w:numPr>
          <w:ilvl w:val="0"/>
          <w:numId w:val="9"/>
        </w:numPr>
        <w:spacing w:before="120" w:after="120" w:line="360" w:lineRule="auto"/>
        <w:ind w:left="714"/>
        <w:rPr>
          <w:sz w:val="22"/>
          <w:szCs w:val="22"/>
        </w:rPr>
      </w:pPr>
      <w:r w:rsidRPr="3B51B4B6">
        <w:rPr>
          <w:rFonts w:ascii="Arial" w:hAnsi="Arial" w:cs="Arial"/>
          <w:sz w:val="22"/>
          <w:szCs w:val="22"/>
        </w:rPr>
        <w:t>lack of understanding - where the language spoken at the setting is not that which is spoken at a child’s home</w:t>
      </w:r>
    </w:p>
    <w:p w14:paraId="24BA68BE" w14:textId="77777777" w:rsidR="00005C00" w:rsidRDefault="001130DA" w:rsidP="00005C00">
      <w:pPr>
        <w:pStyle w:val="Default"/>
        <w:numPr>
          <w:ilvl w:val="0"/>
          <w:numId w:val="9"/>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w:t>
      </w:r>
      <w:r w:rsidR="00005C00" w:rsidRPr="1C494D65">
        <w:rPr>
          <w:rFonts w:ascii="Arial" w:hAnsi="Arial" w:cs="Arial"/>
          <w:sz w:val="22"/>
          <w:szCs w:val="22"/>
        </w:rPr>
        <w:t>Perceived barriers may also be physical barriers for those children or parents with a disability or additional needs where they assume, they will not be able to access the service</w:t>
      </w:r>
    </w:p>
    <w:p w14:paraId="6CBE5323" w14:textId="59EF220B" w:rsidR="001130DA" w:rsidRPr="00640F44" w:rsidRDefault="0070170F" w:rsidP="00640F44">
      <w:pPr>
        <w:pStyle w:val="Default"/>
        <w:numPr>
          <w:ilvl w:val="0"/>
          <w:numId w:val="9"/>
        </w:numPr>
        <w:spacing w:before="120" w:after="120" w:line="360" w:lineRule="auto"/>
        <w:ind w:left="714"/>
        <w:rPr>
          <w:rFonts w:ascii="Arial" w:hAnsi="Arial" w:cs="Arial"/>
          <w:sz w:val="22"/>
          <w:szCs w:val="22"/>
        </w:rPr>
      </w:pPr>
      <w:r>
        <w:rPr>
          <w:rFonts w:ascii="Arial" w:hAnsi="Arial" w:cs="Arial"/>
          <w:sz w:val="22"/>
          <w:szCs w:val="22"/>
        </w:rPr>
        <w:lastRenderedPageBreak/>
        <w:t xml:space="preserve">physical barriers – where there are environmental features which stop a disabled child or disabled parent accessing the setting such as stairs. </w:t>
      </w:r>
    </w:p>
    <w:p w14:paraId="72A1B4D4" w14:textId="6EBE33C1" w:rsidR="001130DA" w:rsidRDefault="001130DA" w:rsidP="001130DA">
      <w:pPr>
        <w:pStyle w:val="Default"/>
        <w:numPr>
          <w:ilvl w:val="0"/>
          <w:numId w:val="9"/>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r w:rsidR="00C56721" w:rsidRPr="00C56721">
        <w:rPr>
          <w:rFonts w:ascii="Arial" w:hAnsi="Arial" w:cs="Arial"/>
          <w:color w:val="auto"/>
          <w:sz w:val="22"/>
          <w:szCs w:val="22"/>
        </w:rPr>
        <w:t>where possible</w:t>
      </w:r>
      <w:r w:rsidR="00C56721">
        <w:rPr>
          <w:rFonts w:ascii="Arial" w:hAnsi="Arial" w:cs="Arial"/>
          <w:color w:val="FF0000"/>
          <w:sz w:val="22"/>
          <w:szCs w:val="22"/>
        </w:rPr>
        <w:t>.</w:t>
      </w:r>
    </w:p>
    <w:p w14:paraId="646FD4A5" w14:textId="77777777" w:rsidR="001130DA" w:rsidRPr="00B63B39" w:rsidRDefault="001130DA" w:rsidP="001130DA">
      <w:pPr>
        <w:pStyle w:val="Default"/>
        <w:numPr>
          <w:ilvl w:val="0"/>
          <w:numId w:val="9"/>
        </w:numPr>
        <w:spacing w:before="120" w:after="120" w:line="360" w:lineRule="auto"/>
        <w:ind w:left="714"/>
        <w:rPr>
          <w:color w:val="auto"/>
          <w:sz w:val="22"/>
          <w:szCs w:val="22"/>
        </w:rPr>
      </w:pPr>
      <w:r w:rsidRPr="00B63B39">
        <w:rPr>
          <w:rFonts w:ascii="Arial" w:hAnsi="Arial" w:cs="Arial"/>
          <w:color w:val="auto"/>
          <w:sz w:val="22"/>
          <w:szCs w:val="22"/>
        </w:rPr>
        <w:t xml:space="preserve">unconscious and conscious bias of staff towards some families such as those from </w:t>
      </w:r>
      <w:r>
        <w:rPr>
          <w:rFonts w:ascii="Arial" w:hAnsi="Arial" w:cs="Arial"/>
          <w:color w:val="auto"/>
          <w:sz w:val="22"/>
          <w:szCs w:val="22"/>
        </w:rPr>
        <w:t xml:space="preserve">other </w:t>
      </w:r>
      <w:r w:rsidRPr="00B63B39">
        <w:rPr>
          <w:rFonts w:ascii="Arial" w:hAnsi="Arial" w:cs="Arial"/>
          <w:color w:val="auto"/>
          <w:sz w:val="22"/>
          <w:szCs w:val="22"/>
        </w:rPr>
        <w:t>backgrounds, disabled parents</w:t>
      </w:r>
      <w:r>
        <w:rPr>
          <w:rFonts w:ascii="Arial" w:hAnsi="Arial" w:cs="Arial"/>
          <w:color w:val="auto"/>
          <w:sz w:val="22"/>
          <w:szCs w:val="22"/>
        </w:rPr>
        <w:t>/carers</w:t>
      </w:r>
      <w:r w:rsidRPr="00B63B39">
        <w:rPr>
          <w:rFonts w:ascii="Arial" w:hAnsi="Arial" w:cs="Arial"/>
          <w:color w:val="auto"/>
          <w:sz w:val="22"/>
          <w:szCs w:val="22"/>
        </w:rPr>
        <w:t>, same sex parents</w:t>
      </w:r>
      <w:r>
        <w:rPr>
          <w:rFonts w:ascii="Arial" w:hAnsi="Arial" w:cs="Arial"/>
          <w:color w:val="auto"/>
          <w:sz w:val="22"/>
          <w:szCs w:val="22"/>
        </w:rPr>
        <w:t>/carers</w:t>
      </w:r>
      <w:r w:rsidRPr="00B63B39">
        <w:rPr>
          <w:rFonts w:ascii="Arial" w:hAnsi="Arial" w:cs="Arial"/>
          <w:color w:val="auto"/>
          <w:sz w:val="22"/>
          <w:szCs w:val="22"/>
        </w:rPr>
        <w:t xml:space="preserve"> and families with specific religious beliefs </w:t>
      </w:r>
    </w:p>
    <w:p w14:paraId="313DAF29" w14:textId="77777777" w:rsidR="001130DA" w:rsidRPr="00B63B39" w:rsidRDefault="001130DA" w:rsidP="001130DA">
      <w:pPr>
        <w:pStyle w:val="Default"/>
        <w:numPr>
          <w:ilvl w:val="0"/>
          <w:numId w:val="9"/>
        </w:numPr>
        <w:spacing w:before="120" w:after="120" w:line="360" w:lineRule="auto"/>
        <w:ind w:left="714"/>
        <w:rPr>
          <w:color w:val="auto"/>
          <w:sz w:val="22"/>
          <w:szCs w:val="22"/>
        </w:rPr>
      </w:pPr>
      <w:r w:rsidRPr="00B63B39">
        <w:rPr>
          <w:rFonts w:ascii="Arial" w:hAnsi="Arial" w:cs="Arial"/>
          <w:color w:val="auto"/>
          <w:sz w:val="22"/>
          <w:szCs w:val="22"/>
        </w:rPr>
        <w:t>gendered views of staff which limit children’s aspirations and choices</w:t>
      </w:r>
    </w:p>
    <w:p w14:paraId="26757CFB" w14:textId="77777777" w:rsidR="001130DA" w:rsidRPr="00B63B39" w:rsidRDefault="001130DA" w:rsidP="001130DA">
      <w:pPr>
        <w:pStyle w:val="Default"/>
        <w:numPr>
          <w:ilvl w:val="0"/>
          <w:numId w:val="9"/>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 xml:space="preserve">misconceptions such as disabled children should not attend settings during a pandemic due to heightened risk </w:t>
      </w:r>
    </w:p>
    <w:p w14:paraId="04486ECC" w14:textId="77777777" w:rsidR="001130DA" w:rsidRPr="00B63B39" w:rsidRDefault="001130DA" w:rsidP="001130DA">
      <w:pPr>
        <w:pStyle w:val="Default"/>
        <w:numPr>
          <w:ilvl w:val="0"/>
          <w:numId w:val="9"/>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Pr>
          <w:rFonts w:ascii="Arial" w:hAnsi="Arial" w:cs="Arial"/>
          <w:color w:val="auto"/>
          <w:sz w:val="22"/>
          <w:szCs w:val="22"/>
        </w:rPr>
        <w:t>C</w:t>
      </w:r>
      <w:r w:rsidRPr="00B63B39">
        <w:rPr>
          <w:rFonts w:ascii="Arial" w:hAnsi="Arial" w:cs="Arial"/>
          <w:color w:val="auto"/>
          <w:sz w:val="22"/>
          <w:szCs w:val="22"/>
        </w:rPr>
        <w:t xml:space="preserve">ommunication </w:t>
      </w:r>
      <w:r>
        <w:rPr>
          <w:rFonts w:ascii="Arial" w:hAnsi="Arial" w:cs="Arial"/>
          <w:color w:val="auto"/>
          <w:sz w:val="22"/>
          <w:szCs w:val="22"/>
        </w:rPr>
        <w:t>T</w:t>
      </w:r>
      <w:r w:rsidRPr="00B63B39">
        <w:rPr>
          <w:rFonts w:ascii="Arial" w:hAnsi="Arial" w:cs="Arial"/>
          <w:color w:val="auto"/>
          <w:sz w:val="22"/>
          <w:szCs w:val="22"/>
        </w:rPr>
        <w:t>echnology (ICT) in the homes of families who are vulnerable or at risk and therefore unable to keep in close contact with the childcare provider</w:t>
      </w:r>
    </w:p>
    <w:p w14:paraId="69CF31C4" w14:textId="77777777" w:rsidR="001130DA" w:rsidRDefault="001130DA" w:rsidP="001130DA">
      <w:pPr>
        <w:pStyle w:val="Default"/>
        <w:numPr>
          <w:ilvl w:val="0"/>
          <w:numId w:val="8"/>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 inclusion and equality and consider the wider implications for children and their families.</w:t>
      </w:r>
    </w:p>
    <w:p w14:paraId="4CB52C1B" w14:textId="77777777" w:rsidR="001130DA" w:rsidRPr="00EA284A" w:rsidRDefault="001130DA" w:rsidP="001130DA">
      <w:pPr>
        <w:spacing w:before="120" w:after="120" w:line="360" w:lineRule="auto"/>
        <w:jc w:val="both"/>
        <w:rPr>
          <w:rFonts w:ascii="Arial" w:hAnsi="Arial" w:cs="Arial"/>
          <w:b/>
          <w:sz w:val="22"/>
          <w:szCs w:val="22"/>
        </w:rPr>
      </w:pPr>
      <w:r w:rsidRPr="00EA284A">
        <w:rPr>
          <w:rFonts w:ascii="Arial" w:hAnsi="Arial" w:cs="Arial"/>
          <w:b/>
          <w:sz w:val="22"/>
          <w:szCs w:val="22"/>
        </w:rPr>
        <w:t>Supporting children to become considerate adults</w:t>
      </w:r>
    </w:p>
    <w:p w14:paraId="5D69E3F8" w14:textId="77777777" w:rsidR="001130DA" w:rsidRPr="00BA528D" w:rsidRDefault="001130DA" w:rsidP="001130DA">
      <w:pPr>
        <w:pStyle w:val="ListParagraph"/>
        <w:numPr>
          <w:ilvl w:val="0"/>
          <w:numId w:val="10"/>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7917218" w14:textId="77777777" w:rsidR="00BA528D" w:rsidRDefault="00BA528D" w:rsidP="00BA528D">
      <w:pPr>
        <w:spacing w:before="120" w:after="120" w:line="360" w:lineRule="auto"/>
        <w:rPr>
          <w:rFonts w:ascii="Arial" w:eastAsia="Arial" w:hAnsi="Arial" w:cs="Arial"/>
          <w:sz w:val="22"/>
          <w:szCs w:val="22"/>
        </w:rPr>
      </w:pPr>
    </w:p>
    <w:p w14:paraId="02BCADDC" w14:textId="77777777" w:rsidR="00BA528D" w:rsidRPr="00BA528D" w:rsidRDefault="00BA528D" w:rsidP="00BA528D">
      <w:pPr>
        <w:spacing w:before="120" w:after="120" w:line="360" w:lineRule="auto"/>
        <w:rPr>
          <w:rFonts w:ascii="Arial" w:eastAsia="Arial" w:hAnsi="Arial" w:cs="Arial"/>
          <w:sz w:val="22"/>
          <w:szCs w:val="22"/>
        </w:rPr>
      </w:pPr>
    </w:p>
    <w:p w14:paraId="425B8AF8" w14:textId="77777777" w:rsidR="001130DA" w:rsidRPr="00B424EB" w:rsidRDefault="001130DA" w:rsidP="001130D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Pr>
          <w:rFonts w:ascii="Arial" w:hAnsi="Arial" w:cs="Arial"/>
          <w:b/>
          <w:bCs/>
          <w:color w:val="auto"/>
          <w:sz w:val="22"/>
          <w:szCs w:val="22"/>
        </w:rPr>
        <w:t>v</w:t>
      </w:r>
      <w:r w:rsidRPr="1C494D65">
        <w:rPr>
          <w:rFonts w:ascii="Arial" w:hAnsi="Arial" w:cs="Arial"/>
          <w:b/>
          <w:bCs/>
          <w:color w:val="auto"/>
          <w:sz w:val="22"/>
          <w:szCs w:val="22"/>
        </w:rPr>
        <w:t>alues</w:t>
      </w:r>
    </w:p>
    <w:p w14:paraId="4CEF18D2" w14:textId="77777777" w:rsidR="001130DA" w:rsidRPr="00B424EB" w:rsidRDefault="001130DA" w:rsidP="001130D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p>
    <w:p w14:paraId="0B980A22" w14:textId="77777777" w:rsidR="001130DA" w:rsidRPr="00B424EB" w:rsidRDefault="001130DA" w:rsidP="001130D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lastRenderedPageBreak/>
        <w:t>Democracy</w:t>
      </w:r>
      <w:r w:rsidRPr="1C494D65">
        <w:rPr>
          <w:rFonts w:ascii="Arial" w:hAnsi="Arial" w:cs="Arial"/>
          <w:color w:val="auto"/>
          <w:sz w:val="22"/>
          <w:szCs w:val="22"/>
        </w:rPr>
        <w:t>: making decisions together</w:t>
      </w:r>
    </w:p>
    <w:p w14:paraId="62C965A9" w14:textId="77777777" w:rsidR="001130DA" w:rsidRPr="00134A3C" w:rsidRDefault="001130DA" w:rsidP="001130DA">
      <w:pPr>
        <w:pStyle w:val="Default"/>
        <w:numPr>
          <w:ilvl w:val="0"/>
          <w:numId w:val="11"/>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self-confidence and self-awareness (PSED), </w:t>
      </w:r>
      <w:r>
        <w:rPr>
          <w:rFonts w:ascii="Arial" w:hAnsi="Arial" w:cs="Arial"/>
          <w:color w:val="auto"/>
          <w:sz w:val="22"/>
          <w:szCs w:val="22"/>
        </w:rPr>
        <w:t>educators</w:t>
      </w:r>
      <w:r w:rsidRPr="1C494D65">
        <w:rPr>
          <w:rFonts w:ascii="Arial" w:hAnsi="Arial" w:cs="Arial"/>
          <w:color w:val="auto"/>
          <w:sz w:val="22"/>
          <w:szCs w:val="22"/>
        </w:rPr>
        <w:t xml:space="preserve"> encourage children to see the bigger picture, children know their views count, value each other’s views and values and talk about feelings e.g. when they do or do not need help. </w:t>
      </w:r>
    </w:p>
    <w:p w14:paraId="634DDDC8" w14:textId="77777777" w:rsidR="001130DA" w:rsidRPr="00134A3C" w:rsidRDefault="001130DA" w:rsidP="001130DA">
      <w:pPr>
        <w:pStyle w:val="Default"/>
        <w:numPr>
          <w:ilvl w:val="0"/>
          <w:numId w:val="11"/>
        </w:numPr>
        <w:spacing w:before="120" w:after="120" w:line="360" w:lineRule="auto"/>
        <w:rPr>
          <w:rFonts w:ascii="Arial" w:hAnsi="Arial" w:cs="Arial"/>
          <w:color w:val="auto"/>
          <w:sz w:val="22"/>
          <w:szCs w:val="22"/>
        </w:rPr>
      </w:pPr>
      <w:r w:rsidRPr="1C494D65">
        <w:rPr>
          <w:rFonts w:ascii="Arial" w:hAnsi="Arial" w:cs="Arial"/>
          <w:color w:val="auto"/>
          <w:sz w:val="22"/>
          <w:szCs w:val="22"/>
        </w:rPr>
        <w:t>Supporting the decisions children make and providing activities that involve turn-taking, sharing and collaboration. Children are given opportunities to develop enquiring minds, where questions are valued and prejudice attitudes less likely.</w:t>
      </w:r>
    </w:p>
    <w:p w14:paraId="3D42363F" w14:textId="77777777" w:rsidR="001130DA" w:rsidRPr="00134A3C" w:rsidRDefault="001130DA" w:rsidP="001130DA">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3027DAA4" w14:textId="77777777" w:rsidR="001130DA" w:rsidRPr="00B424EB" w:rsidRDefault="001130DA" w:rsidP="001130DA">
      <w:pPr>
        <w:pStyle w:val="Default"/>
        <w:numPr>
          <w:ilvl w:val="0"/>
          <w:numId w:val="12"/>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Pr>
          <w:rFonts w:ascii="Arial" w:hAnsi="Arial" w:cs="Arial"/>
          <w:color w:val="auto"/>
          <w:sz w:val="22"/>
          <w:szCs w:val="22"/>
        </w:rPr>
        <w:t xml:space="preserve"> ensure children understand their and others’ behaviour and consequence.</w:t>
      </w:r>
    </w:p>
    <w:p w14:paraId="03FB918F" w14:textId="77777777" w:rsidR="001130DA" w:rsidRPr="00B424EB" w:rsidRDefault="001130DA" w:rsidP="001130DA">
      <w:pPr>
        <w:pStyle w:val="Default"/>
        <w:numPr>
          <w:ilvl w:val="0"/>
          <w:numId w:val="12"/>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Pr>
          <w:rFonts w:ascii="Arial" w:hAnsi="Arial" w:cs="Arial"/>
          <w:color w:val="auto"/>
          <w:sz w:val="22"/>
          <w:szCs w:val="22"/>
        </w:rPr>
        <w:t xml:space="preserve"> collaborate with children to create rules and codes of behaviour, e.g. rules about tidying up and ensure all children understand</w:t>
      </w:r>
      <w:r>
        <w:rPr>
          <w:rFonts w:ascii="Arial" w:hAnsi="Arial" w:cs="Arial"/>
          <w:color w:val="auto"/>
          <w:sz w:val="22"/>
          <w:szCs w:val="22"/>
        </w:rPr>
        <w:t xml:space="preserve"> that</w:t>
      </w:r>
      <w:r w:rsidRPr="1C494D65">
        <w:rPr>
          <w:rFonts w:ascii="Arial" w:hAnsi="Arial" w:cs="Arial"/>
          <w:color w:val="auto"/>
          <w:sz w:val="22"/>
          <w:szCs w:val="22"/>
        </w:rPr>
        <w:t xml:space="preserve"> rules apply to everyone.</w:t>
      </w:r>
    </w:p>
    <w:p w14:paraId="35913180" w14:textId="77777777" w:rsidR="001130DA" w:rsidRPr="00B424EB" w:rsidRDefault="001130DA" w:rsidP="001130DA">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1E24D438" w14:textId="77777777" w:rsidR="001130DA" w:rsidRDefault="001130DA" w:rsidP="001130DA">
      <w:pPr>
        <w:pStyle w:val="Default"/>
        <w:numPr>
          <w:ilvl w:val="0"/>
          <w:numId w:val="13"/>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w:t>
      </w:r>
      <w:r>
        <w:rPr>
          <w:rFonts w:ascii="Arial" w:hAnsi="Arial" w:cs="Arial"/>
          <w:color w:val="auto"/>
          <w:sz w:val="22"/>
          <w:szCs w:val="22"/>
        </w:rPr>
        <w:t>Educator</w:t>
      </w:r>
      <w:r w:rsidRPr="00B63B39">
        <w:rPr>
          <w:rFonts w:ascii="Arial" w:hAnsi="Arial" w:cs="Arial"/>
          <w:color w:val="auto"/>
          <w:sz w:val="22"/>
          <w:szCs w:val="22"/>
        </w:rPr>
        <w:t xml:space="preserve">s encourage a range of experiences, allow children to explore the language of feelings and responsibility, reflect on 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05EE1E39" w14:textId="77777777" w:rsidR="001130DA" w:rsidRPr="00B424EB" w:rsidRDefault="001130DA" w:rsidP="001130DA">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1B0A14D3" w14:textId="77777777" w:rsidR="001130DA" w:rsidRPr="00B424EB" w:rsidRDefault="001130DA" w:rsidP="001130DA">
      <w:pPr>
        <w:pStyle w:val="Default"/>
        <w:numPr>
          <w:ilvl w:val="0"/>
          <w:numId w:val="13"/>
        </w:numPr>
        <w:spacing w:before="120" w:after="120" w:line="360" w:lineRule="auto"/>
        <w:rPr>
          <w:rFonts w:ascii="Arial" w:hAnsi="Arial" w:cs="Arial"/>
          <w:color w:val="auto"/>
          <w:sz w:val="22"/>
          <w:szCs w:val="22"/>
        </w:rPr>
      </w:pPr>
      <w:r>
        <w:rPr>
          <w:rFonts w:ascii="Arial" w:hAnsi="Arial" w:cs="Arial"/>
          <w:color w:val="auto"/>
          <w:sz w:val="22"/>
          <w:szCs w:val="22"/>
        </w:rPr>
        <w:t>S</w:t>
      </w:r>
      <w:r w:rsidRPr="1C494D65">
        <w:rPr>
          <w:rFonts w:ascii="Arial" w:hAnsi="Arial" w:cs="Arial"/>
          <w:color w:val="auto"/>
          <w:sz w:val="22"/>
          <w:szCs w:val="22"/>
        </w:rPr>
        <w:t>taff create an ethos of inclusivity and tolerance where views, faiths, cultures and races are valued, and children are engaged with the wider community</w:t>
      </w:r>
      <w:r>
        <w:rPr>
          <w:rFonts w:ascii="Arial" w:hAnsi="Arial" w:cs="Arial"/>
          <w:color w:val="auto"/>
          <w:sz w:val="22"/>
          <w:szCs w:val="22"/>
        </w:rPr>
        <w:t>.</w:t>
      </w:r>
    </w:p>
    <w:p w14:paraId="6CCDAB41" w14:textId="77777777" w:rsidR="001130DA" w:rsidRPr="00B424EB" w:rsidRDefault="001130DA" w:rsidP="001130DA">
      <w:pPr>
        <w:pStyle w:val="Default"/>
        <w:numPr>
          <w:ilvl w:val="0"/>
          <w:numId w:val="13"/>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292FDD31" w14:textId="77777777" w:rsidR="001130DA" w:rsidRPr="00FE2BB8" w:rsidRDefault="001130DA" w:rsidP="001130DA">
      <w:pPr>
        <w:pStyle w:val="Default"/>
        <w:numPr>
          <w:ilvl w:val="0"/>
          <w:numId w:val="13"/>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encourage and explain the importance of tolerant behaviours such as sharing and respecting other’s opinions.</w:t>
      </w:r>
    </w:p>
    <w:p w14:paraId="2C456EF4" w14:textId="1B668F31" w:rsidR="001130DA" w:rsidRDefault="001130DA" w:rsidP="001130DA">
      <w:pPr>
        <w:pStyle w:val="Default"/>
        <w:numPr>
          <w:ilvl w:val="0"/>
          <w:numId w:val="13"/>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promote diverse attitudes and challenge stereotypes, for example, sharing stories that reflect and value the diversity of children’s experiences and providing resources and activities that challenge stereotyping.</w:t>
      </w:r>
    </w:p>
    <w:p w14:paraId="7BF48154" w14:textId="77777777" w:rsidR="001130DA" w:rsidRPr="00DD6A02" w:rsidRDefault="001130DA" w:rsidP="001130DA">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lastRenderedPageBreak/>
        <w:t>It is not acceptable to:</w:t>
      </w:r>
    </w:p>
    <w:p w14:paraId="6E125CDD" w14:textId="77777777" w:rsidR="001130DA" w:rsidRPr="00B424EB" w:rsidRDefault="001130DA" w:rsidP="001130DA">
      <w:pPr>
        <w:pStyle w:val="Default"/>
        <w:numPr>
          <w:ilvl w:val="0"/>
          <w:numId w:val="14"/>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181731C" w14:textId="77777777" w:rsidR="001130DA" w:rsidRPr="00B424EB" w:rsidRDefault="001130DA" w:rsidP="001130DA">
      <w:pPr>
        <w:pStyle w:val="Default"/>
        <w:numPr>
          <w:ilvl w:val="0"/>
          <w:numId w:val="14"/>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6E29D781" w14:textId="77777777" w:rsidR="001130DA" w:rsidRPr="00B424EB" w:rsidRDefault="001130DA" w:rsidP="001130DA">
      <w:pPr>
        <w:pStyle w:val="Default"/>
        <w:numPr>
          <w:ilvl w:val="0"/>
          <w:numId w:val="14"/>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563D6400" w14:textId="77777777" w:rsidR="001130DA" w:rsidRDefault="001130DA" w:rsidP="001130DA">
      <w:pPr>
        <w:pStyle w:val="Default"/>
        <w:numPr>
          <w:ilvl w:val="0"/>
          <w:numId w:val="14"/>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Pr>
          <w:rFonts w:ascii="Arial" w:hAnsi="Arial" w:cs="Arial"/>
          <w:color w:val="auto"/>
          <w:sz w:val="22"/>
          <w:szCs w:val="22"/>
        </w:rPr>
        <w:t>,</w:t>
      </w:r>
      <w:r w:rsidRPr="3B51B4B6">
        <w:rPr>
          <w:rFonts w:ascii="Arial" w:hAnsi="Arial" w:cs="Arial"/>
          <w:color w:val="auto"/>
          <w:sz w:val="22"/>
          <w:szCs w:val="22"/>
        </w:rPr>
        <w:t xml:space="preserve"> or parents</w:t>
      </w:r>
      <w:r>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p w14:paraId="04AE5487" w14:textId="77777777" w:rsidR="00C61D85" w:rsidRDefault="00C61D85" w:rsidP="00C61D85">
      <w:pPr>
        <w:pStyle w:val="Default"/>
        <w:spacing w:before="120" w:after="120" w:line="360" w:lineRule="auto"/>
        <w:rPr>
          <w:rFonts w:ascii="Arial" w:hAnsi="Arial" w:cs="Arial"/>
          <w:color w:val="auto"/>
          <w:sz w:val="22"/>
          <w:szCs w:val="22"/>
        </w:rPr>
      </w:pPr>
    </w:p>
    <w:p w14:paraId="402EF026" w14:textId="77777777" w:rsidR="001130DA" w:rsidRDefault="001130DA" w:rsidP="001130DA"/>
    <w:sectPr w:rsidR="00113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11"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663963">
    <w:abstractNumId w:val="1"/>
  </w:num>
  <w:num w:numId="2" w16cid:durableId="1560432594">
    <w:abstractNumId w:val="13"/>
  </w:num>
  <w:num w:numId="3" w16cid:durableId="2028091913">
    <w:abstractNumId w:val="11"/>
  </w:num>
  <w:num w:numId="4" w16cid:durableId="616179145">
    <w:abstractNumId w:val="12"/>
  </w:num>
  <w:num w:numId="5" w16cid:durableId="280772041">
    <w:abstractNumId w:val="4"/>
  </w:num>
  <w:num w:numId="6" w16cid:durableId="975061095">
    <w:abstractNumId w:val="0"/>
  </w:num>
  <w:num w:numId="7" w16cid:durableId="439381005">
    <w:abstractNumId w:val="8"/>
  </w:num>
  <w:num w:numId="8" w16cid:durableId="124912015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477658">
    <w:abstractNumId w:val="10"/>
  </w:num>
  <w:num w:numId="10" w16cid:durableId="55933848">
    <w:abstractNumId w:val="3"/>
  </w:num>
  <w:num w:numId="11" w16cid:durableId="124394109">
    <w:abstractNumId w:val="9"/>
  </w:num>
  <w:num w:numId="12" w16cid:durableId="443156322">
    <w:abstractNumId w:val="6"/>
  </w:num>
  <w:num w:numId="13" w16cid:durableId="1875389659">
    <w:abstractNumId w:val="2"/>
  </w:num>
  <w:num w:numId="14" w16cid:durableId="90040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DA"/>
    <w:rsid w:val="00005C00"/>
    <w:rsid w:val="00021F6C"/>
    <w:rsid w:val="00061C4A"/>
    <w:rsid w:val="00084329"/>
    <w:rsid w:val="001130DA"/>
    <w:rsid w:val="00123D89"/>
    <w:rsid w:val="00271D4C"/>
    <w:rsid w:val="002A0512"/>
    <w:rsid w:val="002A52FC"/>
    <w:rsid w:val="002F4ACF"/>
    <w:rsid w:val="00384FE8"/>
    <w:rsid w:val="003C3996"/>
    <w:rsid w:val="004240F3"/>
    <w:rsid w:val="00424EBA"/>
    <w:rsid w:val="00433BE1"/>
    <w:rsid w:val="004A5653"/>
    <w:rsid w:val="004C072A"/>
    <w:rsid w:val="004E213F"/>
    <w:rsid w:val="004F428C"/>
    <w:rsid w:val="004F6A39"/>
    <w:rsid w:val="004F7111"/>
    <w:rsid w:val="00554DAE"/>
    <w:rsid w:val="00577339"/>
    <w:rsid w:val="00610102"/>
    <w:rsid w:val="00610A57"/>
    <w:rsid w:val="00620B3E"/>
    <w:rsid w:val="00640F44"/>
    <w:rsid w:val="006675D4"/>
    <w:rsid w:val="00680135"/>
    <w:rsid w:val="006845B1"/>
    <w:rsid w:val="006A1B84"/>
    <w:rsid w:val="006F70DC"/>
    <w:rsid w:val="0070170F"/>
    <w:rsid w:val="007026DB"/>
    <w:rsid w:val="007647C6"/>
    <w:rsid w:val="00776B02"/>
    <w:rsid w:val="0078137E"/>
    <w:rsid w:val="00794F6A"/>
    <w:rsid w:val="0080750E"/>
    <w:rsid w:val="008107FF"/>
    <w:rsid w:val="00863E8D"/>
    <w:rsid w:val="00865D30"/>
    <w:rsid w:val="008757D0"/>
    <w:rsid w:val="008E017A"/>
    <w:rsid w:val="00920EEA"/>
    <w:rsid w:val="00960435"/>
    <w:rsid w:val="00970331"/>
    <w:rsid w:val="009F49C5"/>
    <w:rsid w:val="009F4EAB"/>
    <w:rsid w:val="00A26B69"/>
    <w:rsid w:val="00A40473"/>
    <w:rsid w:val="00A85FF0"/>
    <w:rsid w:val="00B054B4"/>
    <w:rsid w:val="00B66BB3"/>
    <w:rsid w:val="00B80D69"/>
    <w:rsid w:val="00BA528D"/>
    <w:rsid w:val="00BB5127"/>
    <w:rsid w:val="00C56721"/>
    <w:rsid w:val="00C61D85"/>
    <w:rsid w:val="00C72022"/>
    <w:rsid w:val="00CA195A"/>
    <w:rsid w:val="00CD341F"/>
    <w:rsid w:val="00CE69ED"/>
    <w:rsid w:val="00D019F2"/>
    <w:rsid w:val="00D7536A"/>
    <w:rsid w:val="00DD63A6"/>
    <w:rsid w:val="00E47793"/>
    <w:rsid w:val="00EA0BA4"/>
    <w:rsid w:val="00F248E0"/>
    <w:rsid w:val="00F2738E"/>
    <w:rsid w:val="00F3273F"/>
    <w:rsid w:val="00F5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61BE"/>
  <w15:chartTrackingRefBased/>
  <w15:docId w15:val="{5CA96D16-FB81-4CAD-8858-59E1DEF0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0D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13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0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0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0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0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0DA"/>
    <w:rPr>
      <w:rFonts w:eastAsiaTheme="majorEastAsia" w:cstheme="majorBidi"/>
      <w:color w:val="272727" w:themeColor="text1" w:themeTint="D8"/>
    </w:rPr>
  </w:style>
  <w:style w:type="paragraph" w:styleId="Title">
    <w:name w:val="Title"/>
    <w:basedOn w:val="Normal"/>
    <w:next w:val="Normal"/>
    <w:link w:val="TitleChar"/>
    <w:uiPriority w:val="10"/>
    <w:qFormat/>
    <w:rsid w:val="001130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0DA"/>
    <w:pPr>
      <w:spacing w:before="160"/>
      <w:jc w:val="center"/>
    </w:pPr>
    <w:rPr>
      <w:i/>
      <w:iCs/>
      <w:color w:val="404040" w:themeColor="text1" w:themeTint="BF"/>
    </w:rPr>
  </w:style>
  <w:style w:type="character" w:customStyle="1" w:styleId="QuoteChar">
    <w:name w:val="Quote Char"/>
    <w:basedOn w:val="DefaultParagraphFont"/>
    <w:link w:val="Quote"/>
    <w:uiPriority w:val="29"/>
    <w:rsid w:val="001130DA"/>
    <w:rPr>
      <w:i/>
      <w:iCs/>
      <w:color w:val="404040" w:themeColor="text1" w:themeTint="BF"/>
    </w:rPr>
  </w:style>
  <w:style w:type="paragraph" w:styleId="ListParagraph">
    <w:name w:val="List Paragraph"/>
    <w:basedOn w:val="Normal"/>
    <w:uiPriority w:val="34"/>
    <w:qFormat/>
    <w:rsid w:val="001130DA"/>
    <w:pPr>
      <w:ind w:left="720"/>
      <w:contextualSpacing/>
    </w:pPr>
  </w:style>
  <w:style w:type="character" w:styleId="IntenseEmphasis">
    <w:name w:val="Intense Emphasis"/>
    <w:basedOn w:val="DefaultParagraphFont"/>
    <w:uiPriority w:val="21"/>
    <w:qFormat/>
    <w:rsid w:val="001130DA"/>
    <w:rPr>
      <w:i/>
      <w:iCs/>
      <w:color w:val="0F4761" w:themeColor="accent1" w:themeShade="BF"/>
    </w:rPr>
  </w:style>
  <w:style w:type="paragraph" w:styleId="IntenseQuote">
    <w:name w:val="Intense Quote"/>
    <w:basedOn w:val="Normal"/>
    <w:next w:val="Normal"/>
    <w:link w:val="IntenseQuoteChar"/>
    <w:uiPriority w:val="30"/>
    <w:qFormat/>
    <w:rsid w:val="00113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0DA"/>
    <w:rPr>
      <w:i/>
      <w:iCs/>
      <w:color w:val="0F4761" w:themeColor="accent1" w:themeShade="BF"/>
    </w:rPr>
  </w:style>
  <w:style w:type="character" w:styleId="IntenseReference">
    <w:name w:val="Intense Reference"/>
    <w:basedOn w:val="DefaultParagraphFont"/>
    <w:uiPriority w:val="32"/>
    <w:qFormat/>
    <w:rsid w:val="001130DA"/>
    <w:rPr>
      <w:b/>
      <w:bCs/>
      <w:smallCaps/>
      <w:color w:val="0F4761" w:themeColor="accent1" w:themeShade="BF"/>
      <w:spacing w:val="5"/>
    </w:rPr>
  </w:style>
  <w:style w:type="paragraph" w:customStyle="1" w:styleId="Default">
    <w:name w:val="Default"/>
    <w:rsid w:val="001130DA"/>
    <w:pPr>
      <w:autoSpaceDE w:val="0"/>
      <w:autoSpaceDN w:val="0"/>
      <w:adjustRightInd w:val="0"/>
      <w:spacing w:after="0" w:line="240" w:lineRule="auto"/>
    </w:pPr>
    <w:rPr>
      <w:rFonts w:ascii="Corbel" w:eastAsia="Calibri" w:hAnsi="Corbel" w:cs="Corbe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2025-09-30T19:57:00Z</dcterms:created>
  <dcterms:modified xsi:type="dcterms:W3CDTF">2025-09-30T19:57:00Z</dcterms:modified>
</cp:coreProperties>
</file>